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E9" w:rsidRPr="00B45609" w:rsidRDefault="004C56E9" w:rsidP="000532C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iCs/>
          <w:snapToGrid w:val="0"/>
          <w:color w:val="000000"/>
          <w:sz w:val="24"/>
          <w:szCs w:val="24"/>
          <w:lang w:val="uk-UA" w:eastAsia="ru-RU"/>
        </w:rPr>
      </w:pPr>
      <w:r w:rsidRPr="00B45609">
        <w:rPr>
          <w:rFonts w:ascii="Times New Roman" w:hAnsi="Times New Roman"/>
          <w:i/>
          <w:iCs/>
          <w:snapToGrid w:val="0"/>
          <w:color w:val="000000"/>
          <w:sz w:val="24"/>
          <w:szCs w:val="24"/>
          <w:lang w:val="uk-UA" w:eastAsia="ru-RU"/>
        </w:rPr>
        <w:t xml:space="preserve">Дослідження провели Фонд «Демократичні ініціативи ім. Ілька Кучеріва» разом із соціологічною службою Центру Разумкова </w:t>
      </w:r>
      <w:r w:rsidRPr="00B45609">
        <w:rPr>
          <w:rFonts w:ascii="Times New Roman" w:hAnsi="Times New Roman"/>
          <w:i/>
          <w:snapToGrid w:val="0"/>
          <w:color w:val="000000"/>
          <w:sz w:val="24"/>
          <w:szCs w:val="24"/>
          <w:lang w:val="uk-UA"/>
        </w:rPr>
        <w:t xml:space="preserve">з 17 по 22 травня 2013 року. </w:t>
      </w:r>
      <w:r w:rsidRPr="00B45609">
        <w:rPr>
          <w:rFonts w:ascii="Times New Roman" w:hAnsi="Times New Roman"/>
          <w:i/>
          <w:iCs/>
          <w:snapToGrid w:val="0"/>
          <w:color w:val="000000"/>
          <w:sz w:val="24"/>
          <w:szCs w:val="24"/>
          <w:lang w:val="uk-UA" w:eastAsia="ru-RU"/>
        </w:rPr>
        <w:t xml:space="preserve"> Опитано 2010 респондентів віком від 18 років у всіх регіонах України. Теоретична похибка вибірки – 2,3%. </w:t>
      </w:r>
    </w:p>
    <w:p w:rsidR="004C56E9" w:rsidRPr="00B45609" w:rsidRDefault="004C56E9" w:rsidP="000532C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iCs/>
          <w:snapToGrid w:val="0"/>
          <w:color w:val="000000"/>
          <w:sz w:val="24"/>
          <w:szCs w:val="24"/>
          <w:lang w:val="uk-UA" w:eastAsia="ru-RU"/>
        </w:rPr>
      </w:pPr>
    </w:p>
    <w:p w:rsidR="004C56E9" w:rsidRPr="00B45609" w:rsidRDefault="004C56E9" w:rsidP="000532C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iCs/>
          <w:snapToGrid w:val="0"/>
          <w:color w:val="000000"/>
          <w:sz w:val="24"/>
          <w:szCs w:val="24"/>
          <w:lang w:val="uk-UA" w:eastAsia="ru-RU"/>
        </w:rPr>
      </w:pPr>
    </w:p>
    <w:p w:rsidR="004C56E9" w:rsidRPr="00B45609" w:rsidRDefault="004C56E9" w:rsidP="009670EB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</w:pPr>
      <w:r w:rsidRPr="00B45609"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  <w:t>Загалом 25.5% українців вважають, що найближчим часом у їхньому селі або місті можуть відбутися масові протестні виступи в разі погіршення життя або заради захисту своїх прав і свобод (7,5% у цьому впевнені і ще 18%  вважають це цілком імовірним).  Водночас 39% громадян вважають</w:t>
      </w:r>
      <w:r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  <w:t>, що це малоймовірно, а 2</w:t>
      </w:r>
      <w:bookmarkStart w:id="0" w:name="_GoBack"/>
      <w:bookmarkEnd w:id="0"/>
      <w:r w:rsidRPr="00B45609"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  <w:t xml:space="preserve">6% впевнені, що  таких масових виступів  найближчим часом не буде. Порівняно з жовтнем 2012 р. протестні настрої в українському суспільстві зросли. Тих, хто впевнений, що масові виступи відбудуться, або вважає їх дуже ймовірними, стало більше сумарно майже на 9%.  </w:t>
      </w:r>
    </w:p>
    <w:p w:rsidR="004C56E9" w:rsidRPr="00B45609" w:rsidRDefault="004C56E9" w:rsidP="001F44E9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</w:pPr>
      <w:r w:rsidRPr="00B45609"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  <w:t xml:space="preserve">Збираються особисто брати участь у протестних акціях 25% українців (9% – «обов’язково» і ще 18% – «скоріше за все»). Водночас  36% населення не збираються брати участі у мітингах і демонстраціях, ще  25%  скоріше за все не долучатимуться до таких акцій. Порівняно з жовтнем 2012 р.   кількість людей, що готові виходити на вулиці,  зросла на 5% і значно зменшилася кількість тих, хто точно не  збирається протестувати  – з 51% до  36%. </w:t>
      </w:r>
    </w:p>
    <w:p w:rsidR="004C56E9" w:rsidRPr="00B45609" w:rsidRDefault="004C56E9" w:rsidP="000C0CB9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</w:pPr>
      <w:r w:rsidRPr="00B45609"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  <w:t xml:space="preserve">Головними причинами, які можуть спонукати  людей особисто  вийти на вулицю з виявом протесту, є погіршення їхнього особистого соціально-економічного становища. Згідно з результатами дослідження, це, зокрема,  </w:t>
      </w:r>
      <w:r w:rsidRPr="00B45609">
        <w:rPr>
          <w:rFonts w:ascii="Times New Roman" w:hAnsi="Times New Roman"/>
          <w:b/>
          <w:iCs/>
          <w:snapToGrid w:val="0"/>
          <w:color w:val="000000"/>
          <w:sz w:val="24"/>
          <w:szCs w:val="24"/>
          <w:lang w:val="uk-UA" w:eastAsia="ru-RU"/>
        </w:rPr>
        <w:t>різке зниження рівня життя</w:t>
      </w:r>
      <w:r w:rsidRPr="00B45609"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  <w:t xml:space="preserve"> (34,5% населення), </w:t>
      </w:r>
      <w:r w:rsidRPr="00B45609">
        <w:rPr>
          <w:rFonts w:ascii="Times New Roman" w:hAnsi="Times New Roman"/>
          <w:b/>
          <w:iCs/>
          <w:snapToGrid w:val="0"/>
          <w:color w:val="000000"/>
          <w:sz w:val="24"/>
          <w:szCs w:val="24"/>
          <w:lang w:val="uk-UA" w:eastAsia="ru-RU"/>
        </w:rPr>
        <w:t>невиплата заробітної плати, пенсії, стипендії тощо</w:t>
      </w:r>
      <w:r w:rsidRPr="00B45609"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  <w:t xml:space="preserve"> (32%), </w:t>
      </w:r>
      <w:r w:rsidRPr="00B45609">
        <w:rPr>
          <w:rFonts w:ascii="Times New Roman" w:hAnsi="Times New Roman"/>
          <w:b/>
          <w:iCs/>
          <w:snapToGrid w:val="0"/>
          <w:color w:val="000000"/>
          <w:sz w:val="24"/>
          <w:szCs w:val="24"/>
          <w:lang w:val="uk-UA" w:eastAsia="ru-RU"/>
        </w:rPr>
        <w:t>ухвалення владою рішень, які погіршуватимуть становище  соціальної групи, до якої належить громадянин</w:t>
      </w:r>
      <w:r w:rsidRPr="00B45609"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  <w:t xml:space="preserve"> (24%), </w:t>
      </w:r>
      <w:r w:rsidRPr="00B45609">
        <w:rPr>
          <w:rFonts w:ascii="Times New Roman" w:hAnsi="Times New Roman"/>
          <w:b/>
          <w:iCs/>
          <w:snapToGrid w:val="0"/>
          <w:color w:val="000000"/>
          <w:sz w:val="24"/>
          <w:szCs w:val="24"/>
          <w:lang w:val="uk-UA" w:eastAsia="ru-RU"/>
        </w:rPr>
        <w:t>різке підвищення цін</w:t>
      </w:r>
      <w:r w:rsidRPr="00B45609"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  <w:t xml:space="preserve"> (21%), </w:t>
      </w:r>
      <w:r w:rsidRPr="00B45609">
        <w:rPr>
          <w:rFonts w:ascii="Times New Roman" w:hAnsi="Times New Roman"/>
          <w:b/>
          <w:iCs/>
          <w:snapToGrid w:val="0"/>
          <w:color w:val="000000"/>
          <w:sz w:val="24"/>
          <w:szCs w:val="24"/>
          <w:lang w:val="uk-UA" w:eastAsia="ru-RU"/>
        </w:rPr>
        <w:t xml:space="preserve">зростання безробіття </w:t>
      </w:r>
      <w:r w:rsidRPr="00B45609"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  <w:t xml:space="preserve">(19%). Водночас для </w:t>
      </w:r>
      <w:r w:rsidRPr="00B45609">
        <w:rPr>
          <w:rFonts w:ascii="Times New Roman" w:hAnsi="Times New Roman"/>
          <w:b/>
          <w:iCs/>
          <w:snapToGrid w:val="0"/>
          <w:color w:val="000000"/>
          <w:sz w:val="24"/>
          <w:szCs w:val="24"/>
          <w:lang w:val="uk-UA" w:eastAsia="ru-RU"/>
        </w:rPr>
        <w:t>34%</w:t>
      </w:r>
      <w:r w:rsidRPr="00B45609"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  <w:t xml:space="preserve"> населення не існує ніяких факторів, які можуть  спонукати їх до виходу на вулицю з протестом. </w:t>
      </w:r>
    </w:p>
    <w:p w:rsidR="004C56E9" w:rsidRPr="00B45609" w:rsidRDefault="004C56E9" w:rsidP="000C0CB9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</w:pPr>
      <w:r w:rsidRPr="00B45609"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  <w:t xml:space="preserve">У жовтні 2012 р. соціально-економічні причини також були основними факторами, що могли б спонукати людей до акцій протесту,  але їхня важливість відтоді  значно зросла. Якщо у жовтні 2012 р. готових вийти на вулиці через різке зниження рівня життя було 24% людей, то у травні 2013 р. таких виявилось уже 34,5%; через невиплату заробітних плат – було  22%, зараз стало 32%; через  владні рішення, що погрішать становище конкретної соціальної групи, –   було  10%, стало 24%. </w:t>
      </w:r>
    </w:p>
    <w:p w:rsidR="004C56E9" w:rsidRPr="00B45609" w:rsidRDefault="004C56E9" w:rsidP="000C0CB9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</w:pPr>
      <w:r w:rsidRPr="00B45609"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  <w:t xml:space="preserve">Зовнішньополітичні питання – приєднання до ЄС, НАТО і  Митного Союзу – не такі важливі чинники, аби спонукати людей масово вийти  на акції протесту, так само як і восени 2012 р. </w:t>
      </w:r>
    </w:p>
    <w:p w:rsidR="004C56E9" w:rsidRPr="00B45609" w:rsidRDefault="004C56E9" w:rsidP="000C0CB9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</w:pPr>
      <w:r w:rsidRPr="00B45609"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  <w:t xml:space="preserve">З жовтня 2012 р. зросло значення таких неекономічних причин виходу на вулиці, як  випадки утисків демократії (з 3,5% до 13%) та  необхідність підтримки  дострокової відставки Президента Віктора Януковича  (з 4% до 9%). </w:t>
      </w:r>
    </w:p>
    <w:p w:rsidR="004C56E9" w:rsidRPr="00B45609" w:rsidRDefault="004C56E9" w:rsidP="00666565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45609">
        <w:rPr>
          <w:rFonts w:ascii="Times New Roman" w:hAnsi="Times New Roman"/>
          <w:iCs/>
          <w:snapToGrid w:val="0"/>
          <w:color w:val="000000"/>
          <w:sz w:val="24"/>
          <w:szCs w:val="24"/>
          <w:lang w:val="uk-UA" w:eastAsia="ru-RU"/>
        </w:rPr>
        <w:t xml:space="preserve">Основною причиною нереалізованості намірів участі у протестах є те, що люди не вірять, що мітинги та демонстрації  щось змінять – так вважають 56% населення. Іншими причинами є страх репресій з боку влади (33%), недовіра до лідерів, які організовують мітинги (32%). 26,5%  населення вважають, що люди не реалізовують висловлені протестні настрої, бо просто дуже ліниві й  хочуть, аби за їхні інтереси боролися інші. </w:t>
      </w:r>
    </w:p>
    <w:p w:rsidR="004C56E9" w:rsidRPr="00B45609" w:rsidRDefault="004C56E9" w:rsidP="00666565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45609">
        <w:rPr>
          <w:rFonts w:ascii="Times New Roman" w:hAnsi="Times New Roman"/>
          <w:sz w:val="24"/>
          <w:szCs w:val="24"/>
          <w:lang w:val="uk-UA"/>
        </w:rPr>
        <w:t xml:space="preserve">Що самосуд  є  єдиним способом покарати злочинців – так вважають 15% українців, ще 31% вважає, що загалом самосуд неприпустимий, але в деяких випадках він може бути виправданим. Однак відносна більшість громадян (48%) вважають суд Лінча неприпустимим  в будь-якому разі. Порівняно з даними квітня 2012 р. противників самосуду  стало більше на 10%. </w:t>
      </w:r>
    </w:p>
    <w:p w:rsidR="004C56E9" w:rsidRPr="00B45609" w:rsidRDefault="004C56E9" w:rsidP="00666565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45609">
        <w:rPr>
          <w:rFonts w:ascii="Times New Roman" w:hAnsi="Times New Roman"/>
          <w:sz w:val="24"/>
          <w:szCs w:val="24"/>
          <w:lang w:val="uk-UA"/>
        </w:rPr>
        <w:t xml:space="preserve">Рівень недовіри до правоохоронної і судової системи в Україні надзвичайно високий. Так, міліції зовсім або переважно не довіряють 70% населення, судам – 72%, прокуратурі – 63,5%. </w:t>
      </w:r>
    </w:p>
    <w:p w:rsidR="004C56E9" w:rsidRPr="00B45609" w:rsidRDefault="004C56E9" w:rsidP="003B34DA">
      <w:pPr>
        <w:pStyle w:val="ListParagraph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56E9" w:rsidRPr="00B45609" w:rsidRDefault="004C56E9" w:rsidP="004D0FF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5609">
        <w:rPr>
          <w:rFonts w:ascii="Times New Roman" w:hAnsi="Times New Roman"/>
          <w:b/>
          <w:sz w:val="28"/>
          <w:szCs w:val="28"/>
          <w:lang w:val="uk-UA"/>
        </w:rPr>
        <w:t>Результати опитування</w:t>
      </w:r>
    </w:p>
    <w:p w:rsidR="004C56E9" w:rsidRPr="00B45609" w:rsidRDefault="004C56E9" w:rsidP="004D0FF5">
      <w:pPr>
        <w:spacing w:after="0" w:line="240" w:lineRule="auto"/>
        <w:ind w:right="-83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45609">
        <w:rPr>
          <w:rFonts w:ascii="Times New Roman" w:hAnsi="Times New Roman"/>
          <w:b/>
          <w:sz w:val="24"/>
          <w:szCs w:val="24"/>
          <w:lang w:val="uk-UA" w:eastAsia="ru-RU"/>
        </w:rPr>
        <w:t xml:space="preserve">Як Ви вважаєте, чи можливі найближчим часом у Вашому місті (селі) масові виступи протесту у разі погіршення життя чи на захист своїх прав? </w:t>
      </w:r>
      <w:r w:rsidRPr="00B45609">
        <w:rPr>
          <w:rFonts w:ascii="Times New Roman" w:hAnsi="Times New Roman"/>
          <w:sz w:val="24"/>
          <w:szCs w:val="24"/>
          <w:lang w:val="uk-UA" w:eastAsia="ru-RU"/>
        </w:rPr>
        <w:t>ТІЛЬКИ ОДНА ВІДПОВІДЬ</w:t>
      </w:r>
    </w:p>
    <w:p w:rsidR="004C56E9" w:rsidRPr="00B45609" w:rsidRDefault="004C56E9" w:rsidP="004D0FF5">
      <w:pPr>
        <w:spacing w:after="0" w:line="240" w:lineRule="auto"/>
        <w:ind w:right="-83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1"/>
        <w:gridCol w:w="4186"/>
      </w:tblGrid>
      <w:tr w:rsidR="004C56E9" w:rsidRPr="000D6A6D" w:rsidTr="004D0FF5">
        <w:tc>
          <w:tcPr>
            <w:tcW w:w="5101" w:type="dxa"/>
          </w:tcPr>
          <w:p w:rsidR="004C56E9" w:rsidRPr="00B45609" w:rsidRDefault="004C56E9" w:rsidP="004D0FF5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Так, впевнений, що вони будуть </w:t>
            </w:r>
          </w:p>
        </w:tc>
        <w:tc>
          <w:tcPr>
            <w:tcW w:w="4186" w:type="dxa"/>
            <w:vAlign w:val="center"/>
          </w:tcPr>
          <w:p w:rsidR="004C56E9" w:rsidRPr="00B45609" w:rsidRDefault="004C56E9" w:rsidP="004D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7,5</w:t>
            </w:r>
          </w:p>
        </w:tc>
      </w:tr>
      <w:tr w:rsidR="004C56E9" w:rsidRPr="000D6A6D" w:rsidTr="004D0FF5">
        <w:tc>
          <w:tcPr>
            <w:tcW w:w="5101" w:type="dxa"/>
          </w:tcPr>
          <w:p w:rsidR="004C56E9" w:rsidRPr="00B45609" w:rsidRDefault="004C56E9" w:rsidP="004D0FF5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Імовірно, що так </w:t>
            </w:r>
          </w:p>
        </w:tc>
        <w:tc>
          <w:tcPr>
            <w:tcW w:w="4186" w:type="dxa"/>
            <w:vAlign w:val="center"/>
          </w:tcPr>
          <w:p w:rsidR="004C56E9" w:rsidRPr="00B45609" w:rsidRDefault="004C56E9" w:rsidP="004D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18,1</w:t>
            </w:r>
          </w:p>
        </w:tc>
      </w:tr>
      <w:tr w:rsidR="004C56E9" w:rsidRPr="000D6A6D" w:rsidTr="004D0FF5">
        <w:tc>
          <w:tcPr>
            <w:tcW w:w="5101" w:type="dxa"/>
          </w:tcPr>
          <w:p w:rsidR="004C56E9" w:rsidRPr="00B45609" w:rsidRDefault="004C56E9" w:rsidP="004D0FF5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Малоймовірно </w:t>
            </w:r>
          </w:p>
        </w:tc>
        <w:tc>
          <w:tcPr>
            <w:tcW w:w="4186" w:type="dxa"/>
            <w:vAlign w:val="center"/>
          </w:tcPr>
          <w:p w:rsidR="004C56E9" w:rsidRPr="00B45609" w:rsidRDefault="004C56E9" w:rsidP="004D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39,1</w:t>
            </w:r>
          </w:p>
        </w:tc>
      </w:tr>
      <w:tr w:rsidR="004C56E9" w:rsidRPr="000D6A6D" w:rsidTr="004D0FF5">
        <w:tc>
          <w:tcPr>
            <w:tcW w:w="5101" w:type="dxa"/>
          </w:tcPr>
          <w:p w:rsidR="004C56E9" w:rsidRPr="00B45609" w:rsidRDefault="004C56E9" w:rsidP="004D0FF5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Ні, їх не буде </w:t>
            </w:r>
          </w:p>
        </w:tc>
        <w:tc>
          <w:tcPr>
            <w:tcW w:w="4186" w:type="dxa"/>
            <w:vAlign w:val="center"/>
          </w:tcPr>
          <w:p w:rsidR="004C56E9" w:rsidRPr="00B45609" w:rsidRDefault="004C56E9" w:rsidP="004D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25,6</w:t>
            </w:r>
          </w:p>
        </w:tc>
      </w:tr>
      <w:tr w:rsidR="004C56E9" w:rsidRPr="000D6A6D" w:rsidTr="004D0FF5">
        <w:tc>
          <w:tcPr>
            <w:tcW w:w="5101" w:type="dxa"/>
          </w:tcPr>
          <w:p w:rsidR="004C56E9" w:rsidRPr="00B45609" w:rsidRDefault="004C56E9" w:rsidP="004D0FF5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ВАЖКО СКАЗАТИ </w:t>
            </w:r>
          </w:p>
        </w:tc>
        <w:tc>
          <w:tcPr>
            <w:tcW w:w="4186" w:type="dxa"/>
            <w:vAlign w:val="center"/>
          </w:tcPr>
          <w:p w:rsidR="004C56E9" w:rsidRPr="00B45609" w:rsidRDefault="004C56E9" w:rsidP="004D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9,7</w:t>
            </w:r>
          </w:p>
        </w:tc>
      </w:tr>
    </w:tbl>
    <w:p w:rsidR="004C56E9" w:rsidRPr="00B45609" w:rsidRDefault="004C56E9" w:rsidP="004D0FF5">
      <w:pPr>
        <w:spacing w:after="0" w:line="240" w:lineRule="auto"/>
        <w:ind w:right="-83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Pr="00B45609" w:rsidRDefault="004C56E9" w:rsidP="004D0FF5">
      <w:pPr>
        <w:spacing w:after="0" w:line="240" w:lineRule="auto"/>
        <w:ind w:right="-83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45609">
        <w:rPr>
          <w:rFonts w:ascii="Times New Roman" w:hAnsi="Times New Roman"/>
          <w:b/>
          <w:sz w:val="24"/>
          <w:szCs w:val="24"/>
          <w:lang w:val="uk-UA" w:eastAsia="ru-RU"/>
        </w:rPr>
        <w:t xml:space="preserve">Якщо такі мітинги та демонстрації відбудуться, чи візьмете Ви в них участь? </w:t>
      </w:r>
      <w:r w:rsidRPr="00B45609">
        <w:rPr>
          <w:rFonts w:ascii="Times New Roman" w:hAnsi="Times New Roman"/>
          <w:sz w:val="24"/>
          <w:szCs w:val="24"/>
          <w:lang w:val="uk-UA" w:eastAsia="ru-RU"/>
        </w:rPr>
        <w:t>ТІЛЬКИ ОДНА ВІДПОВІДЬ</w:t>
      </w:r>
    </w:p>
    <w:p w:rsidR="004C56E9" w:rsidRPr="00B45609" w:rsidRDefault="004C56E9" w:rsidP="004D0FF5">
      <w:pPr>
        <w:spacing w:after="0" w:line="240" w:lineRule="auto"/>
        <w:ind w:right="-83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39"/>
        <w:gridCol w:w="4248"/>
      </w:tblGrid>
      <w:tr w:rsidR="004C56E9" w:rsidRPr="000D6A6D" w:rsidTr="004D0FF5">
        <w:tc>
          <w:tcPr>
            <w:tcW w:w="5039" w:type="dxa"/>
          </w:tcPr>
          <w:p w:rsidR="004C56E9" w:rsidRPr="00B45609" w:rsidRDefault="004C56E9" w:rsidP="004D0FF5">
            <w:pPr>
              <w:numPr>
                <w:ilvl w:val="0"/>
                <w:numId w:val="3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Обов’язково</w:t>
            </w:r>
          </w:p>
        </w:tc>
        <w:tc>
          <w:tcPr>
            <w:tcW w:w="4248" w:type="dxa"/>
            <w:vAlign w:val="center"/>
          </w:tcPr>
          <w:p w:rsidR="004C56E9" w:rsidRPr="00B45609" w:rsidRDefault="004C56E9" w:rsidP="004D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8,9</w:t>
            </w:r>
          </w:p>
        </w:tc>
      </w:tr>
      <w:tr w:rsidR="004C56E9" w:rsidRPr="000D6A6D" w:rsidTr="004D0FF5">
        <w:tc>
          <w:tcPr>
            <w:tcW w:w="5039" w:type="dxa"/>
          </w:tcPr>
          <w:p w:rsidR="004C56E9" w:rsidRPr="00B45609" w:rsidRDefault="004C56E9" w:rsidP="004D0FF5">
            <w:pPr>
              <w:numPr>
                <w:ilvl w:val="0"/>
                <w:numId w:val="3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Скоріше за все, так</w:t>
            </w:r>
          </w:p>
        </w:tc>
        <w:tc>
          <w:tcPr>
            <w:tcW w:w="4248" w:type="dxa"/>
            <w:vAlign w:val="center"/>
          </w:tcPr>
          <w:p w:rsidR="004C56E9" w:rsidRPr="00B45609" w:rsidRDefault="004C56E9" w:rsidP="004D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18,2</w:t>
            </w:r>
          </w:p>
        </w:tc>
      </w:tr>
      <w:tr w:rsidR="004C56E9" w:rsidRPr="000D6A6D" w:rsidTr="004D0FF5">
        <w:tc>
          <w:tcPr>
            <w:tcW w:w="5039" w:type="dxa"/>
          </w:tcPr>
          <w:p w:rsidR="004C56E9" w:rsidRPr="00B45609" w:rsidRDefault="004C56E9" w:rsidP="004D0FF5">
            <w:pPr>
              <w:numPr>
                <w:ilvl w:val="0"/>
                <w:numId w:val="3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Скоріше за все, ні </w:t>
            </w:r>
          </w:p>
        </w:tc>
        <w:tc>
          <w:tcPr>
            <w:tcW w:w="4248" w:type="dxa"/>
            <w:vAlign w:val="center"/>
          </w:tcPr>
          <w:p w:rsidR="004C56E9" w:rsidRPr="00B45609" w:rsidRDefault="004C56E9" w:rsidP="004D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24,7</w:t>
            </w:r>
          </w:p>
        </w:tc>
      </w:tr>
      <w:tr w:rsidR="004C56E9" w:rsidRPr="000D6A6D" w:rsidTr="004D0FF5">
        <w:tc>
          <w:tcPr>
            <w:tcW w:w="5039" w:type="dxa"/>
          </w:tcPr>
          <w:p w:rsidR="004C56E9" w:rsidRPr="00B45609" w:rsidRDefault="004C56E9" w:rsidP="004D0FF5">
            <w:pPr>
              <w:numPr>
                <w:ilvl w:val="0"/>
                <w:numId w:val="3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Точно ні </w:t>
            </w:r>
          </w:p>
        </w:tc>
        <w:tc>
          <w:tcPr>
            <w:tcW w:w="4248" w:type="dxa"/>
            <w:vAlign w:val="center"/>
          </w:tcPr>
          <w:p w:rsidR="004C56E9" w:rsidRPr="00B45609" w:rsidRDefault="004C56E9" w:rsidP="004D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35,9</w:t>
            </w:r>
          </w:p>
        </w:tc>
      </w:tr>
      <w:tr w:rsidR="004C56E9" w:rsidRPr="000D6A6D" w:rsidTr="004D0FF5">
        <w:tc>
          <w:tcPr>
            <w:tcW w:w="5039" w:type="dxa"/>
          </w:tcPr>
          <w:p w:rsidR="004C56E9" w:rsidRPr="00B45609" w:rsidRDefault="004C56E9" w:rsidP="004D0FF5">
            <w:pPr>
              <w:numPr>
                <w:ilvl w:val="0"/>
                <w:numId w:val="3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ВАЖКО СКАЗАТИ </w:t>
            </w:r>
          </w:p>
        </w:tc>
        <w:tc>
          <w:tcPr>
            <w:tcW w:w="4248" w:type="dxa"/>
            <w:vAlign w:val="center"/>
          </w:tcPr>
          <w:p w:rsidR="004C56E9" w:rsidRPr="00B45609" w:rsidRDefault="004C56E9" w:rsidP="004D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12,3</w:t>
            </w:r>
          </w:p>
        </w:tc>
      </w:tr>
    </w:tbl>
    <w:p w:rsidR="004C56E9" w:rsidRPr="00B45609" w:rsidRDefault="004C56E9" w:rsidP="00F94340">
      <w:pPr>
        <w:spacing w:after="0" w:line="240" w:lineRule="auto"/>
        <w:ind w:right="-83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Pr="00B45609" w:rsidRDefault="004C56E9" w:rsidP="00F94340">
      <w:pPr>
        <w:spacing w:after="0" w:line="240" w:lineRule="auto"/>
        <w:ind w:right="-83"/>
        <w:jc w:val="both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B45609">
        <w:rPr>
          <w:rFonts w:ascii="Times New Roman" w:hAnsi="Times New Roman"/>
          <w:b/>
          <w:sz w:val="24"/>
          <w:szCs w:val="24"/>
          <w:lang w:val="uk-UA" w:eastAsia="ru-RU"/>
        </w:rPr>
        <w:t>Що може спонукати особисто Вас вийти на вулицю з виявом протесту?</w:t>
      </w:r>
      <w:r w:rsidRPr="00B45609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B45609">
        <w:rPr>
          <w:rFonts w:ascii="Times New Roman" w:hAnsi="Times New Roman"/>
          <w:i/>
          <w:sz w:val="24"/>
          <w:szCs w:val="24"/>
          <w:lang w:val="uk-UA" w:eastAsia="ru-RU"/>
        </w:rPr>
        <w:t xml:space="preserve">(зазначте усі можливі причини )  </w:t>
      </w:r>
    </w:p>
    <w:p w:rsidR="004C56E9" w:rsidRPr="00B45609" w:rsidRDefault="004C56E9" w:rsidP="00F94340">
      <w:pPr>
        <w:spacing w:after="0" w:line="240" w:lineRule="auto"/>
        <w:ind w:right="-83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3"/>
        <w:gridCol w:w="958"/>
      </w:tblGrid>
      <w:tr w:rsidR="004C56E9" w:rsidRPr="000D6A6D" w:rsidTr="002E5CF3">
        <w:tc>
          <w:tcPr>
            <w:tcW w:w="8613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 – Різке зниження рівня життя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34,5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 – Якщо у країні зростатиме безробіття  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18,8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3 – Якщо влада прийме рішення, що погіршує становище соціальної групи, до якої я належу 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23,8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4 – У разі утисків демократії, наступу влади на права людей  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13,1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 – Якщо закриють телеканал (газету, радіоканал), який мені подобається 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2,1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6 – Якщо не буде виплачуватися зарплата (пенсія, стипендія тощо) 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31,7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F9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7– Якщо під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вищиться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плата за комунальні послуги 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17,4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8 – Якщо влада переслідуватиме політиків, яких я підтримую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9 – Якщо влада не призначить вибори там, де вони не відбулися чи сфальсифікує їх   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5,0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10 – Якщо Україна приєднається до митного союзу з Росією, Білоруссю та Казахстаном 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11 – Якщо Україна приєднається до НАТО 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3,1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 – Якщо Україна приєднається до ЄС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1,1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13 – Якщо треба буде підтримати дострокову відставку Президента Віктора Януковича 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8,7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14 – Якщо різко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зростуть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ціни 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21,1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15 – Якщо знеціниться гривня 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7,6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16 – Якщо  російській мові буде надано статус державної 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5,7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 – Якщо  російській мові не буде надано статус державної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0,9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18 – Інше 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1,6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19 – Ніщо не спонукає мене брати участь в акціях протесту 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34,3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20 – Важко сказати </w:t>
            </w:r>
          </w:p>
        </w:tc>
        <w:tc>
          <w:tcPr>
            <w:tcW w:w="958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8,7</w:t>
            </w:r>
          </w:p>
        </w:tc>
      </w:tr>
    </w:tbl>
    <w:p w:rsidR="004C56E9" w:rsidRPr="00B45609" w:rsidRDefault="004C56E9" w:rsidP="004B16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Pr="00B45609" w:rsidRDefault="004C56E9" w:rsidP="004B16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Pr="00B45609" w:rsidRDefault="004C56E9" w:rsidP="004B16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Pr="00B45609" w:rsidRDefault="004C56E9" w:rsidP="004B16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Pr="00B45609" w:rsidRDefault="004C56E9" w:rsidP="004B16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Pr="00B45609" w:rsidRDefault="004C56E9" w:rsidP="004B16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Pr="00B45609" w:rsidRDefault="004C56E9" w:rsidP="004B16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Pr="00B45609" w:rsidRDefault="004C56E9" w:rsidP="004B16E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B45609">
        <w:rPr>
          <w:rFonts w:ascii="Times New Roman" w:hAnsi="Times New Roman"/>
          <w:b/>
          <w:sz w:val="24"/>
          <w:szCs w:val="24"/>
          <w:lang w:val="uk-UA" w:eastAsia="ru-RU"/>
        </w:rPr>
        <w:t xml:space="preserve">Загалом люди часто висловлюють готовність вийти на мітинги і демонстрації  протесту, проте насправді  виходять значне менше.  Як Ви думаєте, чому? </w:t>
      </w:r>
      <w:r w:rsidRPr="00B45609">
        <w:rPr>
          <w:rFonts w:ascii="Times New Roman" w:hAnsi="Times New Roman"/>
          <w:i/>
          <w:sz w:val="24"/>
          <w:szCs w:val="24"/>
          <w:lang w:val="uk-UA" w:eastAsia="ru-RU"/>
        </w:rPr>
        <w:t>(Ви можете вибрати будь-яку кількість варіантів відповіді)</w:t>
      </w:r>
    </w:p>
    <w:p w:rsidR="004C56E9" w:rsidRPr="00B45609" w:rsidRDefault="004C56E9" w:rsidP="004B16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3"/>
        <w:gridCol w:w="1242"/>
      </w:tblGrid>
      <w:tr w:rsidR="004C56E9" w:rsidRPr="000D6A6D" w:rsidTr="002E5CF3">
        <w:tc>
          <w:tcPr>
            <w:tcW w:w="8613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 – 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Люди не вірять, що мітинги  щось змінять </w:t>
            </w:r>
          </w:p>
        </w:tc>
        <w:tc>
          <w:tcPr>
            <w:tcW w:w="1242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56,4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 – Люди не довіряють лідерам, які організують ці мітинги </w:t>
            </w:r>
          </w:p>
        </w:tc>
        <w:tc>
          <w:tcPr>
            <w:tcW w:w="1242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31,8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3 – Гасла мітингів далекі від реальних потреб та інтересів людей </w:t>
            </w:r>
          </w:p>
        </w:tc>
        <w:tc>
          <w:tcPr>
            <w:tcW w:w="1242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20,6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 – Люди бояться репресій з боку влади</w:t>
            </w:r>
          </w:p>
        </w:tc>
        <w:tc>
          <w:tcPr>
            <w:tcW w:w="1242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33,3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 – Насправді люди просто дуже ліниві і хочуть, щоб за їхні інтереси  боровся хтось інший </w:t>
            </w:r>
          </w:p>
        </w:tc>
        <w:tc>
          <w:tcPr>
            <w:tcW w:w="1242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26,5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6 – Інше </w:t>
            </w:r>
          </w:p>
        </w:tc>
        <w:tc>
          <w:tcPr>
            <w:tcW w:w="1242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1,6</w:t>
            </w:r>
          </w:p>
        </w:tc>
      </w:tr>
      <w:tr w:rsidR="004C56E9" w:rsidRPr="000D6A6D" w:rsidTr="002E5CF3">
        <w:tc>
          <w:tcPr>
            <w:tcW w:w="8613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7 – Важко сказати  </w:t>
            </w:r>
          </w:p>
        </w:tc>
        <w:tc>
          <w:tcPr>
            <w:tcW w:w="1242" w:type="dxa"/>
          </w:tcPr>
          <w:p w:rsidR="004C56E9" w:rsidRPr="00B45609" w:rsidRDefault="004C56E9" w:rsidP="004B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4,8</w:t>
            </w:r>
          </w:p>
        </w:tc>
      </w:tr>
    </w:tbl>
    <w:p w:rsidR="004C56E9" w:rsidRPr="00B45609" w:rsidRDefault="004C56E9" w:rsidP="004B16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Pr="00B45609" w:rsidRDefault="004C56E9" w:rsidP="009B65E6">
      <w:pPr>
        <w:keepNext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45609">
        <w:rPr>
          <w:rFonts w:ascii="Times New Roman" w:hAnsi="Times New Roman"/>
          <w:b/>
          <w:sz w:val="24"/>
          <w:szCs w:val="24"/>
          <w:lang w:val="uk-UA"/>
        </w:rPr>
        <w:t>Зараз я називатиму окремі соціальні інституції. Якою мірою Ви їм довіряєте?</w:t>
      </w:r>
    </w:p>
    <w:p w:rsidR="004C56E9" w:rsidRPr="00B45609" w:rsidRDefault="004C56E9" w:rsidP="009B65E6">
      <w:pPr>
        <w:keepNext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21"/>
        <w:gridCol w:w="1184"/>
        <w:gridCol w:w="1112"/>
        <w:gridCol w:w="1113"/>
        <w:gridCol w:w="1112"/>
        <w:gridCol w:w="1113"/>
      </w:tblGrid>
      <w:tr w:rsidR="004C56E9" w:rsidRPr="000D6A6D" w:rsidTr="002E5CF3">
        <w:tc>
          <w:tcPr>
            <w:tcW w:w="4221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i/>
                <w:iCs/>
                <w:sz w:val="24"/>
                <w:szCs w:val="24"/>
                <w:lang w:val="uk-UA" w:eastAsia="ru-RU"/>
              </w:rPr>
              <w:t>[Позначте одну відповідь у кожному рядку]</w:t>
            </w:r>
          </w:p>
        </w:tc>
        <w:tc>
          <w:tcPr>
            <w:tcW w:w="1184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Зовсім не довіряю 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Переважно не довіряю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Переважно  довіряю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Цілком довіряю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Важко сказати</w:t>
            </w:r>
          </w:p>
        </w:tc>
      </w:tr>
      <w:tr w:rsidR="004C56E9" w:rsidRPr="000D6A6D" w:rsidTr="002E5CF3">
        <w:tc>
          <w:tcPr>
            <w:tcW w:w="4221" w:type="dxa"/>
          </w:tcPr>
          <w:p w:rsidR="004C56E9" w:rsidRPr="00B45609" w:rsidRDefault="004C56E9" w:rsidP="009B65E6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Президентові України </w:t>
            </w:r>
          </w:p>
        </w:tc>
        <w:tc>
          <w:tcPr>
            <w:tcW w:w="1184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45,0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23,9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5,3</w:t>
            </w:r>
          </w:p>
        </w:tc>
      </w:tr>
      <w:tr w:rsidR="004C56E9" w:rsidRPr="000D6A6D" w:rsidTr="002E5CF3">
        <w:tc>
          <w:tcPr>
            <w:tcW w:w="4221" w:type="dxa"/>
          </w:tcPr>
          <w:p w:rsidR="004C56E9" w:rsidRPr="00B45609" w:rsidRDefault="004C56E9" w:rsidP="009B65E6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Верховній Раді України</w:t>
            </w:r>
          </w:p>
        </w:tc>
        <w:tc>
          <w:tcPr>
            <w:tcW w:w="1184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45,1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31,7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14,7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1,6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6,9</w:t>
            </w:r>
          </w:p>
        </w:tc>
      </w:tr>
      <w:tr w:rsidR="004C56E9" w:rsidRPr="000D6A6D" w:rsidTr="002E5CF3">
        <w:tc>
          <w:tcPr>
            <w:tcW w:w="4221" w:type="dxa"/>
          </w:tcPr>
          <w:p w:rsidR="004C56E9" w:rsidRPr="00B45609" w:rsidRDefault="004C56E9" w:rsidP="009B65E6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Уряду України</w:t>
            </w:r>
          </w:p>
        </w:tc>
        <w:tc>
          <w:tcPr>
            <w:tcW w:w="1184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44,1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26,9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6,6</w:t>
            </w:r>
          </w:p>
        </w:tc>
      </w:tr>
      <w:tr w:rsidR="004C56E9" w:rsidRPr="000D6A6D" w:rsidTr="002E5CF3">
        <w:tc>
          <w:tcPr>
            <w:tcW w:w="4221" w:type="dxa"/>
          </w:tcPr>
          <w:p w:rsidR="004C56E9" w:rsidRPr="00B45609" w:rsidRDefault="004C56E9" w:rsidP="00B45609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Збройним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с</w:t>
            </w:r>
            <w:r w:rsidRPr="00B4560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илам України</w:t>
            </w:r>
          </w:p>
        </w:tc>
        <w:tc>
          <w:tcPr>
            <w:tcW w:w="1184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18,3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18,9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40,4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8,2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14,2</w:t>
            </w:r>
          </w:p>
        </w:tc>
      </w:tr>
      <w:tr w:rsidR="004C56E9" w:rsidRPr="000D6A6D" w:rsidTr="002E5CF3">
        <w:tc>
          <w:tcPr>
            <w:tcW w:w="4221" w:type="dxa"/>
          </w:tcPr>
          <w:p w:rsidR="004C56E9" w:rsidRPr="00B45609" w:rsidRDefault="004C56E9" w:rsidP="009B65E6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Міліції</w:t>
            </w:r>
          </w:p>
        </w:tc>
        <w:tc>
          <w:tcPr>
            <w:tcW w:w="1184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39,8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30,2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19,5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3,2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7,3</w:t>
            </w:r>
          </w:p>
        </w:tc>
      </w:tr>
      <w:tr w:rsidR="004C56E9" w:rsidRPr="000D6A6D" w:rsidTr="002E5CF3">
        <w:tc>
          <w:tcPr>
            <w:tcW w:w="4221" w:type="dxa"/>
          </w:tcPr>
          <w:p w:rsidR="004C56E9" w:rsidRPr="00B45609" w:rsidRDefault="004C56E9" w:rsidP="009B65E6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Службі безпеки України</w:t>
            </w:r>
          </w:p>
        </w:tc>
        <w:tc>
          <w:tcPr>
            <w:tcW w:w="1184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28,0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20,5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29,8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4,6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17,1</w:t>
            </w:r>
          </w:p>
        </w:tc>
      </w:tr>
      <w:tr w:rsidR="004C56E9" w:rsidRPr="000D6A6D" w:rsidTr="002E5CF3">
        <w:tc>
          <w:tcPr>
            <w:tcW w:w="4221" w:type="dxa"/>
          </w:tcPr>
          <w:p w:rsidR="004C56E9" w:rsidRPr="00B45609" w:rsidRDefault="004C56E9" w:rsidP="009B65E6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Місцевій владі</w:t>
            </w:r>
          </w:p>
        </w:tc>
        <w:tc>
          <w:tcPr>
            <w:tcW w:w="1184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22,8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24,5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36,0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6,3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10,3</w:t>
            </w:r>
          </w:p>
        </w:tc>
      </w:tr>
      <w:tr w:rsidR="004C56E9" w:rsidRPr="000D6A6D" w:rsidTr="002E5CF3">
        <w:tc>
          <w:tcPr>
            <w:tcW w:w="4221" w:type="dxa"/>
          </w:tcPr>
          <w:p w:rsidR="004C56E9" w:rsidRPr="00B45609" w:rsidRDefault="004C56E9" w:rsidP="009B65E6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Судам</w:t>
            </w:r>
          </w:p>
        </w:tc>
        <w:tc>
          <w:tcPr>
            <w:tcW w:w="1184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44,9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27,4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13,2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11,9</w:t>
            </w:r>
          </w:p>
        </w:tc>
      </w:tr>
      <w:tr w:rsidR="004C56E9" w:rsidRPr="000D6A6D" w:rsidTr="002E5CF3">
        <w:tc>
          <w:tcPr>
            <w:tcW w:w="4221" w:type="dxa"/>
          </w:tcPr>
          <w:p w:rsidR="004C56E9" w:rsidRPr="00B45609" w:rsidRDefault="004C56E9" w:rsidP="009B65E6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Конституційному Суду України</w:t>
            </w:r>
          </w:p>
        </w:tc>
        <w:tc>
          <w:tcPr>
            <w:tcW w:w="1184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36,6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22,5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17,0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20,0</w:t>
            </w:r>
          </w:p>
        </w:tc>
      </w:tr>
      <w:tr w:rsidR="004C56E9" w:rsidRPr="000D6A6D" w:rsidTr="002E5CF3">
        <w:tc>
          <w:tcPr>
            <w:tcW w:w="4221" w:type="dxa"/>
          </w:tcPr>
          <w:p w:rsidR="004C56E9" w:rsidRPr="00B45609" w:rsidRDefault="004C56E9" w:rsidP="00B45609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Прокуратурі </w:t>
            </w:r>
          </w:p>
        </w:tc>
        <w:tc>
          <w:tcPr>
            <w:tcW w:w="1184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38,4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25,1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16,2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4,4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15,8</w:t>
            </w:r>
          </w:p>
        </w:tc>
      </w:tr>
      <w:tr w:rsidR="004C56E9" w:rsidRPr="000D6A6D" w:rsidTr="002E5CF3">
        <w:tc>
          <w:tcPr>
            <w:tcW w:w="4221" w:type="dxa"/>
          </w:tcPr>
          <w:p w:rsidR="004C56E9" w:rsidRPr="00B45609" w:rsidRDefault="004C56E9" w:rsidP="00B45609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Церкві</w:t>
            </w:r>
          </w:p>
        </w:tc>
        <w:tc>
          <w:tcPr>
            <w:tcW w:w="1184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9,3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10,6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38,4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31,7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10,0</w:t>
            </w:r>
          </w:p>
        </w:tc>
      </w:tr>
      <w:tr w:rsidR="004C56E9" w:rsidRPr="000D6A6D" w:rsidTr="002E5CF3">
        <w:tc>
          <w:tcPr>
            <w:tcW w:w="4221" w:type="dxa"/>
          </w:tcPr>
          <w:p w:rsidR="004C56E9" w:rsidRPr="00B45609" w:rsidRDefault="004C56E9" w:rsidP="00B45609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Засобам масової інформації України</w:t>
            </w:r>
          </w:p>
        </w:tc>
        <w:tc>
          <w:tcPr>
            <w:tcW w:w="1184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12,6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21,2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48,0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10,3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7,9</w:t>
            </w:r>
          </w:p>
        </w:tc>
      </w:tr>
      <w:tr w:rsidR="004C56E9" w:rsidRPr="000D6A6D" w:rsidTr="002E5CF3">
        <w:tc>
          <w:tcPr>
            <w:tcW w:w="4221" w:type="dxa"/>
          </w:tcPr>
          <w:p w:rsidR="004C56E9" w:rsidRPr="00B45609" w:rsidRDefault="004C56E9" w:rsidP="00B45609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Засобам масової інформації Росії </w:t>
            </w:r>
          </w:p>
        </w:tc>
        <w:tc>
          <w:tcPr>
            <w:tcW w:w="1184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20,3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25,7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27,3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5,8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20,8</w:t>
            </w:r>
          </w:p>
        </w:tc>
      </w:tr>
      <w:tr w:rsidR="004C56E9" w:rsidRPr="000D6A6D" w:rsidTr="002E5CF3">
        <w:tc>
          <w:tcPr>
            <w:tcW w:w="4221" w:type="dxa"/>
          </w:tcPr>
          <w:p w:rsidR="004C56E9" w:rsidRPr="00B45609" w:rsidRDefault="004C56E9" w:rsidP="00B45609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Громадським організаціям</w:t>
            </w:r>
          </w:p>
        </w:tc>
        <w:tc>
          <w:tcPr>
            <w:tcW w:w="1184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14,2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21,4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33,0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5,4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26,0</w:t>
            </w:r>
          </w:p>
        </w:tc>
      </w:tr>
      <w:tr w:rsidR="004C56E9" w:rsidRPr="000D6A6D" w:rsidTr="002E5CF3">
        <w:tc>
          <w:tcPr>
            <w:tcW w:w="4221" w:type="dxa"/>
          </w:tcPr>
          <w:p w:rsidR="004C56E9" w:rsidRPr="00B45609" w:rsidRDefault="004C56E9" w:rsidP="00B45609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Політичним партіям </w:t>
            </w:r>
          </w:p>
        </w:tc>
        <w:tc>
          <w:tcPr>
            <w:tcW w:w="1184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32,1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37,1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15,6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2,0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13,3</w:t>
            </w:r>
          </w:p>
        </w:tc>
      </w:tr>
      <w:tr w:rsidR="004C56E9" w:rsidRPr="000D6A6D" w:rsidTr="002E5CF3">
        <w:tc>
          <w:tcPr>
            <w:tcW w:w="4221" w:type="dxa"/>
          </w:tcPr>
          <w:p w:rsidR="004C56E9" w:rsidRPr="00B45609" w:rsidRDefault="004C56E9" w:rsidP="00B45609">
            <w:pPr>
              <w:numPr>
                <w:ilvl w:val="0"/>
                <w:numId w:val="6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Банкам</w:t>
            </w:r>
          </w:p>
        </w:tc>
        <w:tc>
          <w:tcPr>
            <w:tcW w:w="1184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37,0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30,3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19,9</w:t>
            </w:r>
          </w:p>
        </w:tc>
        <w:tc>
          <w:tcPr>
            <w:tcW w:w="1112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113" w:type="dxa"/>
            <w:vAlign w:val="center"/>
          </w:tcPr>
          <w:p w:rsidR="004C56E9" w:rsidRPr="00B45609" w:rsidRDefault="004C56E9" w:rsidP="009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9,8</w:t>
            </w:r>
          </w:p>
        </w:tc>
      </w:tr>
    </w:tbl>
    <w:p w:rsidR="004C56E9" w:rsidRPr="00B45609" w:rsidRDefault="004C56E9" w:rsidP="004B28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Pr="00B45609" w:rsidRDefault="004C56E9" w:rsidP="004B28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Pr="00B45609" w:rsidRDefault="004C56E9" w:rsidP="004B28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45609">
        <w:rPr>
          <w:rFonts w:ascii="Times New Roman" w:hAnsi="Times New Roman"/>
          <w:b/>
          <w:sz w:val="24"/>
          <w:szCs w:val="24"/>
          <w:lang w:val="uk-UA" w:eastAsia="ru-RU"/>
        </w:rPr>
        <w:t xml:space="preserve">Зараз можна почути заклики, що люди повинні самі  брати правосуддя у свої руки, щоб злочинці не залишилися безкарними. Як Ви до цього ставитеся? </w:t>
      </w:r>
    </w:p>
    <w:p w:rsidR="004C56E9" w:rsidRPr="00B45609" w:rsidRDefault="004C56E9" w:rsidP="004B28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88"/>
        <w:gridCol w:w="1667"/>
      </w:tblGrid>
      <w:tr w:rsidR="004C56E9" w:rsidRPr="000D6A6D" w:rsidTr="002E5CF3">
        <w:tc>
          <w:tcPr>
            <w:tcW w:w="8188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 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важаю самосуд у будь-якому разі неприпустимим </w:t>
            </w:r>
          </w:p>
        </w:tc>
        <w:tc>
          <w:tcPr>
            <w:tcW w:w="1667" w:type="dxa"/>
            <w:vAlign w:val="center"/>
          </w:tcPr>
          <w:p w:rsidR="004C56E9" w:rsidRPr="00B45609" w:rsidRDefault="004C56E9" w:rsidP="004B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48,1</w:t>
            </w:r>
          </w:p>
        </w:tc>
      </w:tr>
      <w:tr w:rsidR="004C56E9" w:rsidRPr="000D6A6D" w:rsidTr="002E5CF3">
        <w:tc>
          <w:tcPr>
            <w:tcW w:w="8188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 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агалом самосуд неприпустимий, але у деяких випадках може бути виправданим</w:t>
            </w:r>
          </w:p>
        </w:tc>
        <w:tc>
          <w:tcPr>
            <w:tcW w:w="1667" w:type="dxa"/>
            <w:vAlign w:val="center"/>
          </w:tcPr>
          <w:p w:rsidR="004C56E9" w:rsidRPr="00B45609" w:rsidRDefault="004C56E9" w:rsidP="004B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30,8</w:t>
            </w:r>
          </w:p>
        </w:tc>
      </w:tr>
      <w:tr w:rsidR="004C56E9" w:rsidRPr="000D6A6D" w:rsidTr="002E5CF3">
        <w:tc>
          <w:tcPr>
            <w:tcW w:w="8188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3 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важаю, що у наших умовах самосуд – це єдиний спосіб покарати злочинців</w:t>
            </w:r>
          </w:p>
        </w:tc>
        <w:tc>
          <w:tcPr>
            <w:tcW w:w="1667" w:type="dxa"/>
            <w:vAlign w:val="center"/>
          </w:tcPr>
          <w:p w:rsidR="004C56E9" w:rsidRPr="00B45609" w:rsidRDefault="004C56E9" w:rsidP="004B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14,8</w:t>
            </w:r>
          </w:p>
        </w:tc>
      </w:tr>
      <w:tr w:rsidR="004C56E9" w:rsidRPr="000D6A6D" w:rsidTr="002E5CF3">
        <w:tc>
          <w:tcPr>
            <w:tcW w:w="8188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4 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ажко сказати </w:t>
            </w:r>
          </w:p>
        </w:tc>
        <w:tc>
          <w:tcPr>
            <w:tcW w:w="1667" w:type="dxa"/>
            <w:vAlign w:val="center"/>
          </w:tcPr>
          <w:p w:rsidR="004C56E9" w:rsidRPr="00B45609" w:rsidRDefault="004C56E9" w:rsidP="004B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6,3</w:t>
            </w:r>
          </w:p>
        </w:tc>
      </w:tr>
    </w:tbl>
    <w:p w:rsidR="004C56E9" w:rsidRPr="00B45609" w:rsidRDefault="004C56E9" w:rsidP="004B28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4C56E9" w:rsidRPr="00B45609" w:rsidRDefault="004C56E9" w:rsidP="000532CD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C56E9" w:rsidRDefault="004C56E9" w:rsidP="000532CD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C56E9" w:rsidRDefault="004C56E9" w:rsidP="000532C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5609">
        <w:rPr>
          <w:rFonts w:ascii="Times New Roman" w:hAnsi="Times New Roman"/>
          <w:b/>
          <w:sz w:val="28"/>
          <w:szCs w:val="28"/>
          <w:lang w:val="uk-UA"/>
        </w:rPr>
        <w:t xml:space="preserve">Динаміка громадської думки </w:t>
      </w:r>
    </w:p>
    <w:p w:rsidR="004C56E9" w:rsidRPr="00B45609" w:rsidRDefault="004C56E9" w:rsidP="000532C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6E9" w:rsidRDefault="004C56E9" w:rsidP="009C2618">
      <w:pPr>
        <w:spacing w:after="0" w:line="240" w:lineRule="auto"/>
        <w:ind w:firstLine="284"/>
        <w:jc w:val="both"/>
        <w:rPr>
          <w:rFonts w:ascii="Times New Roman" w:hAnsi="Times New Roman"/>
          <w:i/>
          <w:iCs/>
          <w:snapToGrid w:val="0"/>
          <w:color w:val="000000"/>
          <w:lang w:val="uk-UA" w:eastAsia="ru-RU"/>
        </w:rPr>
      </w:pPr>
      <w:r w:rsidRPr="00B45609">
        <w:rPr>
          <w:rFonts w:ascii="Times New Roman" w:hAnsi="Times New Roman"/>
          <w:i/>
          <w:iCs/>
          <w:snapToGrid w:val="0"/>
          <w:color w:val="000000"/>
          <w:lang w:val="uk-UA" w:eastAsia="ru-RU"/>
        </w:rPr>
        <w:t>Для порівняння наводяться результати:</w:t>
      </w:r>
    </w:p>
    <w:p w:rsidR="004C56E9" w:rsidRPr="00B45609" w:rsidRDefault="004C56E9" w:rsidP="009C2618">
      <w:pPr>
        <w:spacing w:after="0" w:line="240" w:lineRule="auto"/>
        <w:ind w:firstLine="284"/>
        <w:jc w:val="both"/>
        <w:rPr>
          <w:rFonts w:ascii="Times New Roman" w:hAnsi="Times New Roman"/>
          <w:i/>
          <w:iCs/>
          <w:snapToGrid w:val="0"/>
          <w:color w:val="000000"/>
          <w:lang w:val="uk-UA" w:eastAsia="ru-RU"/>
        </w:rPr>
      </w:pPr>
    </w:p>
    <w:p w:rsidR="004C56E9" w:rsidRPr="00B45609" w:rsidRDefault="004C56E9" w:rsidP="009C2618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napToGrid w:val="0"/>
          <w:color w:val="000000"/>
          <w:lang w:val="uk-UA" w:eastAsia="ru-RU"/>
        </w:rPr>
      </w:pPr>
      <w:r w:rsidRPr="00B45609">
        <w:rPr>
          <w:rFonts w:ascii="Times New Roman" w:hAnsi="Times New Roman"/>
          <w:i/>
          <w:iCs/>
          <w:snapToGrid w:val="0"/>
          <w:color w:val="000000"/>
          <w:lang w:val="uk-UA" w:eastAsia="ru-RU"/>
        </w:rPr>
        <w:t xml:space="preserve">Загальнонаціонального опитування, проведеного Фондом «Демократичні ініціативи ім. Ілька Кучеріва» спільно з соціологічною службою Центру Разумкова </w:t>
      </w:r>
      <w:r w:rsidRPr="00B45609">
        <w:rPr>
          <w:rFonts w:ascii="Times New Roman" w:hAnsi="Times New Roman"/>
          <w:i/>
          <w:snapToGrid w:val="0"/>
          <w:color w:val="000000"/>
          <w:lang w:val="uk-UA"/>
        </w:rPr>
        <w:t xml:space="preserve">з 17 по 22 травня 2013 року. </w:t>
      </w:r>
      <w:r w:rsidRPr="00B45609">
        <w:rPr>
          <w:rFonts w:ascii="Times New Roman" w:hAnsi="Times New Roman"/>
          <w:i/>
          <w:iCs/>
          <w:snapToGrid w:val="0"/>
          <w:color w:val="000000"/>
          <w:lang w:val="uk-UA" w:eastAsia="ru-RU"/>
        </w:rPr>
        <w:t xml:space="preserve"> Опитано 2010 респондентів віком від 18 років у всіх регіонах України. Теоретична похибка вибірки – 2,3%. </w:t>
      </w:r>
    </w:p>
    <w:p w:rsidR="004C56E9" w:rsidRDefault="004C56E9" w:rsidP="00B45609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napToGrid w:val="0"/>
          <w:color w:val="000000"/>
          <w:lang w:val="uk-UA" w:eastAsia="ru-RU"/>
        </w:rPr>
      </w:pPr>
    </w:p>
    <w:p w:rsidR="004C56E9" w:rsidRPr="00B45609" w:rsidRDefault="004C56E9" w:rsidP="009C2618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napToGrid w:val="0"/>
          <w:color w:val="000000"/>
          <w:lang w:val="uk-UA" w:eastAsia="ru-RU"/>
        </w:rPr>
      </w:pPr>
      <w:r w:rsidRPr="00B45609">
        <w:rPr>
          <w:rFonts w:ascii="Times New Roman" w:hAnsi="Times New Roman"/>
          <w:i/>
          <w:iCs/>
          <w:snapToGrid w:val="0"/>
          <w:color w:val="000000"/>
          <w:lang w:val="uk-UA" w:eastAsia="ru-RU"/>
        </w:rPr>
        <w:t xml:space="preserve">Загальнонаціонального опитування, проведеного Фондом «Демократичні ініціативи імені Ілька Кучеріва» спільно з Київським міжнародним інститутом соціології з 18 вересня по 4 жовтня 2012 р. </w:t>
      </w:r>
      <w:r w:rsidRPr="00B45609">
        <w:rPr>
          <w:rFonts w:ascii="Times New Roman" w:hAnsi="Times New Roman"/>
          <w:i/>
          <w:lang w:val="uk-UA" w:eastAsia="ru-RU"/>
        </w:rPr>
        <w:t>Опитування проводилося в 111 населених пунктах (PSU)</w:t>
      </w:r>
      <w:r w:rsidRPr="00B45609">
        <w:rPr>
          <w:rFonts w:ascii="Times New Roman" w:hAnsi="Times New Roman"/>
          <w:bCs/>
          <w:i/>
          <w:lang w:val="uk-UA" w:eastAsia="ru-RU"/>
        </w:rPr>
        <w:t xml:space="preserve"> у всіх областях України та Автономній Республіці Крим за квотною вибіркою, що репрезентує доросле населення України. Усього було опитано 2043 респонденти. Похибка вибірки не перевищує 2.2%.</w:t>
      </w:r>
    </w:p>
    <w:p w:rsidR="004C56E9" w:rsidRPr="00B45609" w:rsidRDefault="004C56E9" w:rsidP="00B45609">
      <w:pPr>
        <w:pStyle w:val="BodyText"/>
        <w:tabs>
          <w:tab w:val="left" w:pos="0"/>
        </w:tabs>
        <w:spacing w:after="0" w:line="240" w:lineRule="auto"/>
        <w:ind w:right="-83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Pr="00B45609" w:rsidRDefault="004C56E9" w:rsidP="008725D8">
      <w:pPr>
        <w:pStyle w:val="BodyText"/>
        <w:numPr>
          <w:ilvl w:val="0"/>
          <w:numId w:val="7"/>
        </w:numPr>
        <w:tabs>
          <w:tab w:val="left" w:pos="0"/>
        </w:tabs>
        <w:spacing w:after="0" w:line="240" w:lineRule="auto"/>
        <w:ind w:left="0" w:right="-83" w:firstLine="0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45609">
        <w:rPr>
          <w:rFonts w:ascii="Times New Roman" w:hAnsi="Times New Roman"/>
          <w:i/>
          <w:iCs/>
          <w:snapToGrid w:val="0"/>
          <w:color w:val="000000"/>
          <w:lang w:val="uk-UA" w:eastAsia="ru-RU"/>
        </w:rPr>
        <w:t xml:space="preserve">Загальнонаціонального опитування, проведеного Фондом «Демократичні ініціативи ім. Ілька Кучеріва» спільно з соціологічною службою Центру Разумкова на початку квітня </w:t>
      </w:r>
      <w:r w:rsidRPr="00B45609">
        <w:rPr>
          <w:rFonts w:ascii="Times New Roman" w:hAnsi="Times New Roman"/>
          <w:i/>
          <w:snapToGrid w:val="0"/>
          <w:color w:val="000000"/>
          <w:lang w:val="uk-UA"/>
        </w:rPr>
        <w:t>2012 року</w:t>
      </w:r>
      <w:r w:rsidRPr="00B45609">
        <w:rPr>
          <w:rFonts w:ascii="Times New Roman" w:hAnsi="Times New Roman"/>
          <w:i/>
          <w:iCs/>
          <w:snapToGrid w:val="0"/>
          <w:color w:val="000000"/>
          <w:lang w:val="uk-UA" w:eastAsia="ru-RU"/>
        </w:rPr>
        <w:t xml:space="preserve">. Було опитано  2009  респондентів віком від 18 років у всіх областях України, Києві та АР Крим за вибіркою, що репрезентує доросле населення України за основними соціально-демографічними показниками. Теоретична похибка вибірки (без врахування дизайн-ефекту) не перевищує 2,3% з імовірністю 0,95. </w:t>
      </w:r>
    </w:p>
    <w:p w:rsidR="004C56E9" w:rsidRPr="00B45609" w:rsidRDefault="004C56E9" w:rsidP="00B45609">
      <w:pPr>
        <w:pStyle w:val="BodyText"/>
        <w:tabs>
          <w:tab w:val="left" w:pos="0"/>
        </w:tabs>
        <w:spacing w:after="0" w:line="240" w:lineRule="auto"/>
        <w:ind w:right="-83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Pr="00B45609" w:rsidRDefault="004C56E9" w:rsidP="008725D8">
      <w:pPr>
        <w:spacing w:after="0" w:line="240" w:lineRule="auto"/>
        <w:ind w:right="-83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Pr="00B45609" w:rsidRDefault="004C56E9" w:rsidP="008725D8">
      <w:pPr>
        <w:spacing w:after="0" w:line="240" w:lineRule="auto"/>
        <w:ind w:right="-83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45609">
        <w:rPr>
          <w:rFonts w:ascii="Times New Roman" w:hAnsi="Times New Roman"/>
          <w:b/>
          <w:sz w:val="24"/>
          <w:szCs w:val="24"/>
          <w:lang w:val="uk-UA" w:eastAsia="ru-RU"/>
        </w:rPr>
        <w:t xml:space="preserve">Як Ви вважаєте, чи можливі найближчим часом у Вашому місті (селі) масові виступи протесту у разі погіршення життя чи на захист своїх прав? </w:t>
      </w:r>
      <w:r w:rsidRPr="00B45609">
        <w:rPr>
          <w:rFonts w:ascii="Times New Roman" w:hAnsi="Times New Roman"/>
          <w:sz w:val="24"/>
          <w:szCs w:val="24"/>
          <w:lang w:val="uk-UA" w:eastAsia="ru-RU"/>
        </w:rPr>
        <w:t>ТІЛЬКИ ОДНА ВІДПОВІДЬ</w:t>
      </w:r>
    </w:p>
    <w:p w:rsidR="004C56E9" w:rsidRPr="00B45609" w:rsidRDefault="004C56E9" w:rsidP="008725D8">
      <w:pPr>
        <w:spacing w:after="0" w:line="240" w:lineRule="auto"/>
        <w:ind w:right="-83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Pr="00B45609" w:rsidRDefault="004C56E9" w:rsidP="008725D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 w:eastAsia="ru-RU"/>
        </w:rPr>
        <w:sectPr w:rsidR="004C56E9" w:rsidRPr="00B45609" w:rsidSect="002E5CF3">
          <w:pgSz w:w="11906" w:h="16838"/>
          <w:pgMar w:top="850" w:right="850" w:bottom="850" w:left="1417" w:header="708" w:footer="0" w:gutter="0"/>
          <w:cols w:space="708"/>
          <w:docGrid w:linePitch="360"/>
        </w:sectPr>
      </w:pPr>
    </w:p>
    <w:tbl>
      <w:tblPr>
        <w:tblW w:w="960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99"/>
        <w:gridCol w:w="2471"/>
        <w:gridCol w:w="2835"/>
      </w:tblGrid>
      <w:tr w:rsidR="004C56E9" w:rsidRPr="000D6A6D" w:rsidTr="007F39FC">
        <w:tc>
          <w:tcPr>
            <w:tcW w:w="4299" w:type="dxa"/>
          </w:tcPr>
          <w:p w:rsidR="004C56E9" w:rsidRPr="00B45609" w:rsidRDefault="004C56E9" w:rsidP="008725D8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71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Вересень-Жовтень 2012 р.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Травень 2013 р.</w:t>
            </w:r>
          </w:p>
        </w:tc>
      </w:tr>
      <w:tr w:rsidR="004C56E9" w:rsidRPr="000D6A6D" w:rsidTr="007F39FC">
        <w:tc>
          <w:tcPr>
            <w:tcW w:w="4299" w:type="dxa"/>
          </w:tcPr>
          <w:p w:rsidR="004C56E9" w:rsidRPr="00B45609" w:rsidRDefault="004C56E9" w:rsidP="008725D8">
            <w:pPr>
              <w:pStyle w:val="ListParagraph"/>
              <w:numPr>
                <w:ilvl w:val="0"/>
                <w:numId w:val="4"/>
              </w:numPr>
              <w:tabs>
                <w:tab w:val="num" w:pos="283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ак, впевнений, що вони будуть </w:t>
            </w:r>
          </w:p>
        </w:tc>
        <w:tc>
          <w:tcPr>
            <w:tcW w:w="2471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2.3</w:t>
            </w:r>
          </w:p>
        </w:tc>
        <w:tc>
          <w:tcPr>
            <w:tcW w:w="2835" w:type="dxa"/>
            <w:vAlign w:val="center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7,5</w:t>
            </w:r>
          </w:p>
        </w:tc>
      </w:tr>
      <w:tr w:rsidR="004C56E9" w:rsidRPr="000D6A6D" w:rsidTr="007F39FC">
        <w:tc>
          <w:tcPr>
            <w:tcW w:w="4299" w:type="dxa"/>
          </w:tcPr>
          <w:p w:rsidR="004C56E9" w:rsidRPr="00B45609" w:rsidRDefault="004C56E9" w:rsidP="008725D8">
            <w:pPr>
              <w:numPr>
                <w:ilvl w:val="0"/>
                <w:numId w:val="4"/>
              </w:numPr>
              <w:tabs>
                <w:tab w:val="num" w:pos="284"/>
                <w:tab w:val="num" w:pos="720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І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мовірно, що так </w:t>
            </w:r>
          </w:p>
        </w:tc>
        <w:tc>
          <w:tcPr>
            <w:tcW w:w="2471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14.5</w:t>
            </w:r>
          </w:p>
        </w:tc>
        <w:tc>
          <w:tcPr>
            <w:tcW w:w="2835" w:type="dxa"/>
            <w:vAlign w:val="center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18,1</w:t>
            </w:r>
          </w:p>
        </w:tc>
      </w:tr>
      <w:tr w:rsidR="004C56E9" w:rsidRPr="000D6A6D" w:rsidTr="007F39FC">
        <w:tc>
          <w:tcPr>
            <w:tcW w:w="4299" w:type="dxa"/>
          </w:tcPr>
          <w:p w:rsidR="004C56E9" w:rsidRPr="00B45609" w:rsidRDefault="004C56E9" w:rsidP="008725D8">
            <w:pPr>
              <w:numPr>
                <w:ilvl w:val="0"/>
                <w:numId w:val="4"/>
              </w:numPr>
              <w:tabs>
                <w:tab w:val="num" w:pos="284"/>
                <w:tab w:val="num" w:pos="720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алоймовірно </w:t>
            </w:r>
          </w:p>
        </w:tc>
        <w:tc>
          <w:tcPr>
            <w:tcW w:w="2471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42.4</w:t>
            </w:r>
          </w:p>
        </w:tc>
        <w:tc>
          <w:tcPr>
            <w:tcW w:w="2835" w:type="dxa"/>
            <w:vAlign w:val="center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39,1</w:t>
            </w:r>
          </w:p>
        </w:tc>
      </w:tr>
      <w:tr w:rsidR="004C56E9" w:rsidRPr="000D6A6D" w:rsidTr="007F39FC">
        <w:tc>
          <w:tcPr>
            <w:tcW w:w="4299" w:type="dxa"/>
          </w:tcPr>
          <w:p w:rsidR="004C56E9" w:rsidRPr="00B45609" w:rsidRDefault="004C56E9" w:rsidP="008725D8">
            <w:pPr>
              <w:numPr>
                <w:ilvl w:val="0"/>
                <w:numId w:val="4"/>
              </w:numPr>
              <w:tabs>
                <w:tab w:val="num" w:pos="284"/>
                <w:tab w:val="num" w:pos="720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і, їх не буде </w:t>
            </w:r>
          </w:p>
        </w:tc>
        <w:tc>
          <w:tcPr>
            <w:tcW w:w="2471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30.8</w:t>
            </w:r>
          </w:p>
        </w:tc>
        <w:tc>
          <w:tcPr>
            <w:tcW w:w="2835" w:type="dxa"/>
            <w:vAlign w:val="center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25,6</w:t>
            </w:r>
          </w:p>
        </w:tc>
      </w:tr>
      <w:tr w:rsidR="004C56E9" w:rsidRPr="000D6A6D" w:rsidTr="007F39FC">
        <w:tc>
          <w:tcPr>
            <w:tcW w:w="4299" w:type="dxa"/>
          </w:tcPr>
          <w:p w:rsidR="004C56E9" w:rsidRPr="00B45609" w:rsidRDefault="004C56E9" w:rsidP="008725D8">
            <w:pPr>
              <w:numPr>
                <w:ilvl w:val="0"/>
                <w:numId w:val="4"/>
              </w:numPr>
              <w:tabs>
                <w:tab w:val="num" w:pos="284"/>
                <w:tab w:val="num" w:pos="720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ВАЖКО СКАЗАТИ </w:t>
            </w:r>
          </w:p>
        </w:tc>
        <w:tc>
          <w:tcPr>
            <w:tcW w:w="2471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10.1</w:t>
            </w:r>
          </w:p>
        </w:tc>
        <w:tc>
          <w:tcPr>
            <w:tcW w:w="2835" w:type="dxa"/>
            <w:vAlign w:val="center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9,7</w:t>
            </w:r>
          </w:p>
        </w:tc>
      </w:tr>
    </w:tbl>
    <w:p w:rsidR="004C56E9" w:rsidRPr="00B45609" w:rsidRDefault="004C56E9" w:rsidP="008725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  <w:sectPr w:rsidR="004C56E9" w:rsidRPr="00B45609" w:rsidSect="002E5CF3">
          <w:type w:val="continuous"/>
          <w:pgSz w:w="11906" w:h="16838"/>
          <w:pgMar w:top="850" w:right="850" w:bottom="850" w:left="1417" w:header="708" w:footer="0" w:gutter="0"/>
          <w:cols w:space="708"/>
          <w:docGrid w:linePitch="360"/>
        </w:sectPr>
      </w:pPr>
    </w:p>
    <w:p w:rsidR="004C56E9" w:rsidRPr="00B45609" w:rsidRDefault="004C56E9" w:rsidP="008725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4C56E9" w:rsidRDefault="004C56E9" w:rsidP="008725D8">
      <w:pPr>
        <w:spacing w:after="0" w:line="240" w:lineRule="auto"/>
        <w:ind w:right="-83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Pr="00B45609" w:rsidRDefault="004C56E9" w:rsidP="008725D8">
      <w:pPr>
        <w:spacing w:after="0" w:line="240" w:lineRule="auto"/>
        <w:ind w:right="-83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45609">
        <w:rPr>
          <w:rFonts w:ascii="Times New Roman" w:hAnsi="Times New Roman"/>
          <w:b/>
          <w:sz w:val="24"/>
          <w:szCs w:val="24"/>
          <w:lang w:val="uk-UA" w:eastAsia="ru-RU"/>
        </w:rPr>
        <w:t xml:space="preserve">Якщо такі мітинги та демонстрації відбудуться, чи візьмете Ви в них участь? </w:t>
      </w:r>
      <w:r w:rsidRPr="00B45609">
        <w:rPr>
          <w:rFonts w:ascii="Times New Roman" w:hAnsi="Times New Roman"/>
          <w:sz w:val="24"/>
          <w:szCs w:val="24"/>
          <w:lang w:val="uk-UA" w:eastAsia="ru-RU"/>
        </w:rPr>
        <w:t>ТІЛЬКИ ОДНА ВІДПОВІДЬ</w:t>
      </w:r>
    </w:p>
    <w:p w:rsidR="004C56E9" w:rsidRPr="00B45609" w:rsidRDefault="004C56E9" w:rsidP="008725D8">
      <w:pPr>
        <w:spacing w:after="0" w:line="240" w:lineRule="auto"/>
        <w:ind w:right="-83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Pr="00B45609" w:rsidRDefault="004C56E9" w:rsidP="008725D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  <w:sectPr w:rsidR="004C56E9" w:rsidRPr="00B45609" w:rsidSect="002E5CF3">
          <w:type w:val="continuous"/>
          <w:pgSz w:w="11906" w:h="16838"/>
          <w:pgMar w:top="850" w:right="850" w:bottom="850" w:left="1417" w:header="708" w:footer="0" w:gutter="0"/>
          <w:cols w:space="708"/>
          <w:docGrid w:linePitch="360"/>
        </w:sectPr>
      </w:pPr>
    </w:p>
    <w:tbl>
      <w:tblPr>
        <w:tblW w:w="960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70"/>
        <w:gridCol w:w="2600"/>
        <w:gridCol w:w="2835"/>
      </w:tblGrid>
      <w:tr w:rsidR="004C56E9" w:rsidRPr="000D6A6D" w:rsidTr="007F39FC">
        <w:tc>
          <w:tcPr>
            <w:tcW w:w="4170" w:type="dxa"/>
          </w:tcPr>
          <w:p w:rsidR="004C56E9" w:rsidRPr="00B45609" w:rsidRDefault="004C56E9" w:rsidP="008725D8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00" w:type="dxa"/>
          </w:tcPr>
          <w:p w:rsidR="004C56E9" w:rsidRPr="00B45609" w:rsidRDefault="004C56E9" w:rsidP="006E5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Вересень-Жовтень 2012 р.</w:t>
            </w:r>
          </w:p>
        </w:tc>
        <w:tc>
          <w:tcPr>
            <w:tcW w:w="2835" w:type="dxa"/>
          </w:tcPr>
          <w:p w:rsidR="004C56E9" w:rsidRPr="00B45609" w:rsidRDefault="004C56E9" w:rsidP="007F3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Травень 2013 р.</w:t>
            </w:r>
          </w:p>
        </w:tc>
      </w:tr>
      <w:tr w:rsidR="004C56E9" w:rsidRPr="000D6A6D" w:rsidTr="007F39FC">
        <w:tc>
          <w:tcPr>
            <w:tcW w:w="4170" w:type="dxa"/>
          </w:tcPr>
          <w:p w:rsidR="004C56E9" w:rsidRPr="00B45609" w:rsidRDefault="004C56E9" w:rsidP="008725D8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бов’язково</w:t>
            </w:r>
          </w:p>
        </w:tc>
        <w:tc>
          <w:tcPr>
            <w:tcW w:w="2600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8,9</w:t>
            </w:r>
          </w:p>
        </w:tc>
      </w:tr>
      <w:tr w:rsidR="004C56E9" w:rsidRPr="000D6A6D" w:rsidTr="007F39FC">
        <w:tc>
          <w:tcPr>
            <w:tcW w:w="4170" w:type="dxa"/>
          </w:tcPr>
          <w:p w:rsidR="004C56E9" w:rsidRPr="00B45609" w:rsidRDefault="004C56E9" w:rsidP="008725D8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коріше за все, так</w:t>
            </w:r>
          </w:p>
        </w:tc>
        <w:tc>
          <w:tcPr>
            <w:tcW w:w="2600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15.6</w:t>
            </w:r>
          </w:p>
        </w:tc>
        <w:tc>
          <w:tcPr>
            <w:tcW w:w="2835" w:type="dxa"/>
            <w:vAlign w:val="center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18,2</w:t>
            </w:r>
          </w:p>
        </w:tc>
      </w:tr>
      <w:tr w:rsidR="004C56E9" w:rsidRPr="000D6A6D" w:rsidTr="007F39FC">
        <w:tc>
          <w:tcPr>
            <w:tcW w:w="4170" w:type="dxa"/>
          </w:tcPr>
          <w:p w:rsidR="004C56E9" w:rsidRPr="00B45609" w:rsidRDefault="004C56E9" w:rsidP="008725D8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коріше за все, ні </w:t>
            </w:r>
          </w:p>
        </w:tc>
        <w:tc>
          <w:tcPr>
            <w:tcW w:w="2600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835" w:type="dxa"/>
            <w:vAlign w:val="center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24,7</w:t>
            </w:r>
          </w:p>
        </w:tc>
      </w:tr>
      <w:tr w:rsidR="004C56E9" w:rsidRPr="000D6A6D" w:rsidTr="007F39FC">
        <w:tc>
          <w:tcPr>
            <w:tcW w:w="4170" w:type="dxa"/>
          </w:tcPr>
          <w:p w:rsidR="004C56E9" w:rsidRPr="00B45609" w:rsidRDefault="004C56E9" w:rsidP="008725D8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очно ні </w:t>
            </w:r>
          </w:p>
        </w:tc>
        <w:tc>
          <w:tcPr>
            <w:tcW w:w="2600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51.1</w:t>
            </w:r>
          </w:p>
        </w:tc>
        <w:tc>
          <w:tcPr>
            <w:tcW w:w="2835" w:type="dxa"/>
            <w:vAlign w:val="center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35,9</w:t>
            </w:r>
          </w:p>
        </w:tc>
      </w:tr>
      <w:tr w:rsidR="004C56E9" w:rsidRPr="000D6A6D" w:rsidTr="007F39FC">
        <w:tc>
          <w:tcPr>
            <w:tcW w:w="4170" w:type="dxa"/>
          </w:tcPr>
          <w:p w:rsidR="004C56E9" w:rsidRPr="00B45609" w:rsidRDefault="004C56E9" w:rsidP="008725D8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ВАЖКО СКАЗАТИ </w:t>
            </w:r>
          </w:p>
        </w:tc>
        <w:tc>
          <w:tcPr>
            <w:tcW w:w="2600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8.3</w:t>
            </w:r>
          </w:p>
        </w:tc>
        <w:tc>
          <w:tcPr>
            <w:tcW w:w="2835" w:type="dxa"/>
            <w:vAlign w:val="center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12,3</w:t>
            </w:r>
          </w:p>
        </w:tc>
      </w:tr>
    </w:tbl>
    <w:p w:rsidR="004C56E9" w:rsidRPr="00B45609" w:rsidRDefault="004C56E9" w:rsidP="008725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  <w:sectPr w:rsidR="004C56E9" w:rsidRPr="00B45609" w:rsidSect="002E5CF3">
          <w:type w:val="continuous"/>
          <w:pgSz w:w="11906" w:h="16838"/>
          <w:pgMar w:top="850" w:right="850" w:bottom="850" w:left="1417" w:header="708" w:footer="0" w:gutter="0"/>
          <w:cols w:space="708"/>
          <w:docGrid w:linePitch="360"/>
        </w:sectPr>
      </w:pPr>
    </w:p>
    <w:p w:rsidR="004C56E9" w:rsidRPr="00B45609" w:rsidRDefault="004C56E9" w:rsidP="008725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Default="004C56E9" w:rsidP="008725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Default="004C56E9" w:rsidP="008725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Default="004C56E9" w:rsidP="008725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Default="004C56E9" w:rsidP="008725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Default="004C56E9" w:rsidP="008725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Default="004C56E9" w:rsidP="008725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Default="004C56E9" w:rsidP="008725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C56E9" w:rsidRDefault="004C56E9" w:rsidP="008725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45609">
        <w:rPr>
          <w:rFonts w:ascii="Times New Roman" w:hAnsi="Times New Roman"/>
          <w:b/>
          <w:sz w:val="24"/>
          <w:szCs w:val="24"/>
          <w:lang w:val="uk-UA" w:eastAsia="ru-RU"/>
        </w:rPr>
        <w:t>18. Що може спонукати особисто Вас вийти на вулицю з виявом протесту?</w:t>
      </w:r>
      <w:r w:rsidRPr="00B45609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B45609">
        <w:rPr>
          <w:rFonts w:ascii="Times New Roman" w:hAnsi="Times New Roman"/>
          <w:i/>
          <w:sz w:val="24"/>
          <w:szCs w:val="24"/>
          <w:lang w:val="uk-UA" w:eastAsia="ru-RU"/>
        </w:rPr>
        <w:t xml:space="preserve">(зазначте усі можливі причини )  </w:t>
      </w:r>
    </w:p>
    <w:p w:rsidR="004C56E9" w:rsidRPr="00B45609" w:rsidRDefault="004C56E9" w:rsidP="008725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  <w:sectPr w:rsidR="004C56E9" w:rsidRPr="00B45609" w:rsidSect="002E5CF3">
          <w:type w:val="continuous"/>
          <w:pgSz w:w="11906" w:h="16838"/>
          <w:pgMar w:top="850" w:right="850" w:bottom="850" w:left="1417" w:header="708" w:footer="0" w:gutter="0"/>
          <w:cols w:space="708"/>
          <w:docGrid w:linePitch="360"/>
        </w:sectPr>
      </w:pPr>
    </w:p>
    <w:tbl>
      <w:tblPr>
        <w:tblW w:w="960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2"/>
        <w:gridCol w:w="2528"/>
        <w:gridCol w:w="2835"/>
      </w:tblGrid>
      <w:tr w:rsidR="004C56E9" w:rsidRPr="000D6A6D" w:rsidTr="00C72C93">
        <w:tc>
          <w:tcPr>
            <w:tcW w:w="4242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28" w:type="dxa"/>
          </w:tcPr>
          <w:p w:rsidR="004C56E9" w:rsidRPr="00B45609" w:rsidRDefault="004C56E9" w:rsidP="007E1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Вересень-Жовтень 2012 р.</w:t>
            </w:r>
          </w:p>
        </w:tc>
        <w:tc>
          <w:tcPr>
            <w:tcW w:w="2835" w:type="dxa"/>
          </w:tcPr>
          <w:p w:rsidR="004C56E9" w:rsidRPr="00B45609" w:rsidRDefault="004C56E9" w:rsidP="00B54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Травень </w:t>
            </w:r>
          </w:p>
          <w:p w:rsidR="004C56E9" w:rsidRPr="00B45609" w:rsidRDefault="004C56E9" w:rsidP="00B54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2013 р.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 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ізке зниження рівня життя</w:t>
            </w:r>
          </w:p>
        </w:tc>
        <w:tc>
          <w:tcPr>
            <w:tcW w:w="2528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24.3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34,5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 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кщо у країні зростатиме безробіття  </w:t>
            </w:r>
          </w:p>
        </w:tc>
        <w:tc>
          <w:tcPr>
            <w:tcW w:w="2528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13.2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18,8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кщо влада прийме рішення, що погіршує становище соціальної групи, до якої я належу </w:t>
            </w:r>
          </w:p>
        </w:tc>
        <w:tc>
          <w:tcPr>
            <w:tcW w:w="2528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9.6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23,8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 – У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разі утисків демократії, наступу влади на права людей  </w:t>
            </w:r>
          </w:p>
        </w:tc>
        <w:tc>
          <w:tcPr>
            <w:tcW w:w="2528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3.5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13,1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B456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 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кщо закриють телеканал (газету, радіоканал), який мені подобається </w:t>
            </w:r>
          </w:p>
        </w:tc>
        <w:tc>
          <w:tcPr>
            <w:tcW w:w="2528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2,1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– Я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кщо не буде виплачуватися зарплата (пенсія, стипендія тощо) </w:t>
            </w:r>
          </w:p>
        </w:tc>
        <w:tc>
          <w:tcPr>
            <w:tcW w:w="2528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21.9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31,7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F9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 – Я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кщо під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вищиться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плата за комунальні послуги </w:t>
            </w:r>
          </w:p>
        </w:tc>
        <w:tc>
          <w:tcPr>
            <w:tcW w:w="2528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9.7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17,4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– Я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кщо влада переслідуватиме політиків, яких я підтримую</w:t>
            </w:r>
          </w:p>
        </w:tc>
        <w:tc>
          <w:tcPr>
            <w:tcW w:w="2528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2.1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F9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9 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кщо влада не призначить вибори там, де вони не відбулися чи сфальсифікує їх   </w:t>
            </w:r>
          </w:p>
        </w:tc>
        <w:tc>
          <w:tcPr>
            <w:tcW w:w="2528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5,0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F9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Якщо Україна приєднається до М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итного союзу з Росією, Білоруссю та Казахстаном </w:t>
            </w:r>
          </w:p>
        </w:tc>
        <w:tc>
          <w:tcPr>
            <w:tcW w:w="2528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4,5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F9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кщо Україна приєднається до НАТО </w:t>
            </w:r>
          </w:p>
        </w:tc>
        <w:tc>
          <w:tcPr>
            <w:tcW w:w="2528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3,1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F9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кщо Україна приєднається до ЄС</w:t>
            </w:r>
          </w:p>
        </w:tc>
        <w:tc>
          <w:tcPr>
            <w:tcW w:w="2528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1,1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F9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кщо треба буде підтримати дострокову відставку Президента Віктора Януковича </w:t>
            </w:r>
          </w:p>
        </w:tc>
        <w:tc>
          <w:tcPr>
            <w:tcW w:w="2528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3.9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8,7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F9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кщо різко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зростуть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ціни </w:t>
            </w:r>
          </w:p>
        </w:tc>
        <w:tc>
          <w:tcPr>
            <w:tcW w:w="2528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21,1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F9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кщо знеціниться гривня </w:t>
            </w:r>
          </w:p>
        </w:tc>
        <w:tc>
          <w:tcPr>
            <w:tcW w:w="2528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4.5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7,6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F9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кщо  російській мові буде надано статус державної </w:t>
            </w:r>
          </w:p>
        </w:tc>
        <w:tc>
          <w:tcPr>
            <w:tcW w:w="2528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2.8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5,7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F9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17–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кщо  російській мові не буде надано статус державної</w:t>
            </w:r>
          </w:p>
        </w:tc>
        <w:tc>
          <w:tcPr>
            <w:tcW w:w="2528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0.8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0,9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F9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 –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нше </w:t>
            </w:r>
          </w:p>
        </w:tc>
        <w:tc>
          <w:tcPr>
            <w:tcW w:w="2528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45.3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1,6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F9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19 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іщо не спонукає мене брати участь в акціях протесту </w:t>
            </w:r>
          </w:p>
        </w:tc>
        <w:tc>
          <w:tcPr>
            <w:tcW w:w="2528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10.1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34,3</w:t>
            </w:r>
          </w:p>
        </w:tc>
      </w:tr>
      <w:tr w:rsidR="004C56E9" w:rsidRPr="000D6A6D" w:rsidTr="00C72C93">
        <w:tc>
          <w:tcPr>
            <w:tcW w:w="4242" w:type="dxa"/>
          </w:tcPr>
          <w:p w:rsidR="004C56E9" w:rsidRPr="00B45609" w:rsidRDefault="004C56E9" w:rsidP="00F9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20 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ажко сказати </w:t>
            </w:r>
          </w:p>
        </w:tc>
        <w:tc>
          <w:tcPr>
            <w:tcW w:w="2528" w:type="dxa"/>
            <w:vAlign w:val="bottom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3.9</w:t>
            </w:r>
          </w:p>
        </w:tc>
        <w:tc>
          <w:tcPr>
            <w:tcW w:w="2835" w:type="dxa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8,7</w:t>
            </w:r>
          </w:p>
        </w:tc>
      </w:tr>
    </w:tbl>
    <w:p w:rsidR="004C56E9" w:rsidRPr="00B45609" w:rsidRDefault="004C56E9" w:rsidP="008725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4C56E9" w:rsidRPr="00B45609" w:rsidRDefault="004C56E9" w:rsidP="004B28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45609">
        <w:rPr>
          <w:rFonts w:ascii="Times New Roman" w:hAnsi="Times New Roman"/>
          <w:b/>
          <w:sz w:val="24"/>
          <w:szCs w:val="24"/>
          <w:lang w:val="uk-UA" w:eastAsia="ru-RU"/>
        </w:rPr>
        <w:t xml:space="preserve">Зараз можна почути заклики, що люди повинні самі  брати правосуддя у свої руки, щоб злочинці не залишилися безкарними. Як Ви до цього ставитеся?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32"/>
        <w:gridCol w:w="1914"/>
        <w:gridCol w:w="1843"/>
      </w:tblGrid>
      <w:tr w:rsidR="004C56E9" w:rsidRPr="000D6A6D" w:rsidTr="000628E8">
        <w:tc>
          <w:tcPr>
            <w:tcW w:w="6132" w:type="dxa"/>
          </w:tcPr>
          <w:p w:rsidR="004C56E9" w:rsidRPr="00B45609" w:rsidRDefault="004C56E9" w:rsidP="004B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14" w:type="dxa"/>
          </w:tcPr>
          <w:p w:rsidR="004C56E9" w:rsidRPr="00B45609" w:rsidRDefault="004C56E9" w:rsidP="004B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Квітень 2012 р.</w:t>
            </w:r>
          </w:p>
        </w:tc>
        <w:tc>
          <w:tcPr>
            <w:tcW w:w="1843" w:type="dxa"/>
          </w:tcPr>
          <w:p w:rsidR="004C56E9" w:rsidRPr="00B45609" w:rsidRDefault="004C56E9" w:rsidP="004B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Травень 2013 р.</w:t>
            </w:r>
          </w:p>
        </w:tc>
      </w:tr>
      <w:tr w:rsidR="004C56E9" w:rsidRPr="000D6A6D" w:rsidTr="000628E8">
        <w:tc>
          <w:tcPr>
            <w:tcW w:w="6132" w:type="dxa"/>
          </w:tcPr>
          <w:p w:rsidR="004C56E9" w:rsidRPr="00B45609" w:rsidRDefault="004C56E9" w:rsidP="00F9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 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важаю самосуд у будь-якому разі неприпустимим </w:t>
            </w:r>
          </w:p>
        </w:tc>
        <w:tc>
          <w:tcPr>
            <w:tcW w:w="1914" w:type="dxa"/>
            <w:vAlign w:val="center"/>
          </w:tcPr>
          <w:p w:rsidR="004C56E9" w:rsidRPr="00B45609" w:rsidRDefault="004C56E9" w:rsidP="002E5CF3">
            <w:pPr>
              <w:pStyle w:val="NoSpacing"/>
              <w:rPr>
                <w:lang w:eastAsia="en-US"/>
              </w:rPr>
            </w:pPr>
            <w:r w:rsidRPr="00B45609">
              <w:rPr>
                <w:lang w:eastAsia="en-US"/>
              </w:rPr>
              <w:t>38,3</w:t>
            </w:r>
          </w:p>
        </w:tc>
        <w:tc>
          <w:tcPr>
            <w:tcW w:w="1843" w:type="dxa"/>
            <w:vAlign w:val="center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48,1</w:t>
            </w:r>
          </w:p>
        </w:tc>
      </w:tr>
      <w:tr w:rsidR="004C56E9" w:rsidRPr="000D6A6D" w:rsidTr="000628E8">
        <w:tc>
          <w:tcPr>
            <w:tcW w:w="6132" w:type="dxa"/>
          </w:tcPr>
          <w:p w:rsidR="004C56E9" w:rsidRPr="00B45609" w:rsidRDefault="004C56E9" w:rsidP="00F9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 – З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агалом самосуд неприпустимий, але у деяких випадках може бути виправданим</w:t>
            </w:r>
          </w:p>
        </w:tc>
        <w:tc>
          <w:tcPr>
            <w:tcW w:w="1914" w:type="dxa"/>
            <w:vAlign w:val="center"/>
          </w:tcPr>
          <w:p w:rsidR="004C56E9" w:rsidRPr="00B45609" w:rsidRDefault="004C56E9" w:rsidP="002E5CF3">
            <w:pPr>
              <w:pStyle w:val="NoSpacing"/>
              <w:rPr>
                <w:lang w:eastAsia="en-US"/>
              </w:rPr>
            </w:pPr>
            <w:r w:rsidRPr="00B45609">
              <w:rPr>
                <w:lang w:eastAsia="en-US"/>
              </w:rPr>
              <w:t>35,5</w:t>
            </w:r>
          </w:p>
        </w:tc>
        <w:tc>
          <w:tcPr>
            <w:tcW w:w="1843" w:type="dxa"/>
            <w:vAlign w:val="center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30,8</w:t>
            </w:r>
          </w:p>
        </w:tc>
      </w:tr>
      <w:tr w:rsidR="004C56E9" w:rsidRPr="000D6A6D" w:rsidTr="000628E8">
        <w:tc>
          <w:tcPr>
            <w:tcW w:w="6132" w:type="dxa"/>
          </w:tcPr>
          <w:p w:rsidR="004C56E9" w:rsidRPr="00B45609" w:rsidRDefault="004C56E9" w:rsidP="00F9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3 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важаю, що у наших умовах самосуд – це єдиний спосіб покарати злочинців</w:t>
            </w:r>
          </w:p>
        </w:tc>
        <w:tc>
          <w:tcPr>
            <w:tcW w:w="1914" w:type="dxa"/>
            <w:vAlign w:val="center"/>
          </w:tcPr>
          <w:p w:rsidR="004C56E9" w:rsidRPr="00B45609" w:rsidRDefault="004C56E9" w:rsidP="002E5CF3">
            <w:pPr>
              <w:pStyle w:val="NoSpacing"/>
              <w:rPr>
                <w:lang w:eastAsia="en-US"/>
              </w:rPr>
            </w:pPr>
            <w:r w:rsidRPr="00B45609">
              <w:rPr>
                <w:lang w:eastAsia="en-US"/>
              </w:rPr>
              <w:t>18,7</w:t>
            </w:r>
          </w:p>
        </w:tc>
        <w:tc>
          <w:tcPr>
            <w:tcW w:w="1843" w:type="dxa"/>
            <w:vAlign w:val="center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14,8</w:t>
            </w:r>
          </w:p>
        </w:tc>
      </w:tr>
      <w:tr w:rsidR="004C56E9" w:rsidRPr="000D6A6D" w:rsidTr="000628E8">
        <w:tc>
          <w:tcPr>
            <w:tcW w:w="6132" w:type="dxa"/>
          </w:tcPr>
          <w:p w:rsidR="004C56E9" w:rsidRPr="00B45609" w:rsidRDefault="004C56E9" w:rsidP="00F9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4 –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ажко сказати </w:t>
            </w:r>
          </w:p>
        </w:tc>
        <w:tc>
          <w:tcPr>
            <w:tcW w:w="1914" w:type="dxa"/>
            <w:vAlign w:val="center"/>
          </w:tcPr>
          <w:p w:rsidR="004C56E9" w:rsidRPr="00B45609" w:rsidRDefault="004C56E9" w:rsidP="002E5CF3">
            <w:pPr>
              <w:pStyle w:val="NoSpacing"/>
              <w:rPr>
                <w:lang w:eastAsia="en-US"/>
              </w:rPr>
            </w:pPr>
            <w:r w:rsidRPr="00B45609">
              <w:rPr>
                <w:lang w:eastAsia="en-US"/>
              </w:rPr>
              <w:t>7,5</w:t>
            </w:r>
          </w:p>
        </w:tc>
        <w:tc>
          <w:tcPr>
            <w:tcW w:w="1843" w:type="dxa"/>
            <w:vAlign w:val="center"/>
          </w:tcPr>
          <w:p w:rsidR="004C56E9" w:rsidRPr="00B45609" w:rsidRDefault="004C56E9" w:rsidP="002E5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45609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6,3</w:t>
            </w:r>
          </w:p>
        </w:tc>
      </w:tr>
    </w:tbl>
    <w:p w:rsidR="004C56E9" w:rsidRPr="00DF1719" w:rsidRDefault="004C56E9" w:rsidP="00DF1719">
      <w:pPr>
        <w:jc w:val="both"/>
        <w:rPr>
          <w:lang w:val="en-US"/>
        </w:rPr>
      </w:pPr>
    </w:p>
    <w:sectPr w:rsidR="004C56E9" w:rsidRPr="00DF1719" w:rsidSect="00293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6CB8"/>
    <w:multiLevelType w:val="hybridMultilevel"/>
    <w:tmpl w:val="0FC418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D073D92"/>
    <w:multiLevelType w:val="hybridMultilevel"/>
    <w:tmpl w:val="D972911A"/>
    <w:lvl w:ilvl="0" w:tplc="105A8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3558BB"/>
    <w:multiLevelType w:val="hybridMultilevel"/>
    <w:tmpl w:val="A8960870"/>
    <w:lvl w:ilvl="0" w:tplc="105A8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8E2B00"/>
    <w:multiLevelType w:val="hybridMultilevel"/>
    <w:tmpl w:val="A8960870"/>
    <w:lvl w:ilvl="0" w:tplc="105A8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9A7AD9"/>
    <w:multiLevelType w:val="hybridMultilevel"/>
    <w:tmpl w:val="8824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54F551F"/>
    <w:multiLevelType w:val="hybridMultilevel"/>
    <w:tmpl w:val="D972911A"/>
    <w:lvl w:ilvl="0" w:tplc="105A8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905CFA"/>
    <w:multiLevelType w:val="hybridMultilevel"/>
    <w:tmpl w:val="7E18D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7C8"/>
    <w:rsid w:val="000066DB"/>
    <w:rsid w:val="000332D9"/>
    <w:rsid w:val="000532CD"/>
    <w:rsid w:val="000628E8"/>
    <w:rsid w:val="000754B8"/>
    <w:rsid w:val="00090CD7"/>
    <w:rsid w:val="000C0CB9"/>
    <w:rsid w:val="000D6A6D"/>
    <w:rsid w:val="000F77C8"/>
    <w:rsid w:val="00101509"/>
    <w:rsid w:val="001C2C63"/>
    <w:rsid w:val="001F44E9"/>
    <w:rsid w:val="00270780"/>
    <w:rsid w:val="00293470"/>
    <w:rsid w:val="002E5CF3"/>
    <w:rsid w:val="003403A7"/>
    <w:rsid w:val="00340FAB"/>
    <w:rsid w:val="003B34DA"/>
    <w:rsid w:val="0042551B"/>
    <w:rsid w:val="0048017E"/>
    <w:rsid w:val="004B16E2"/>
    <w:rsid w:val="004B2855"/>
    <w:rsid w:val="004C56E9"/>
    <w:rsid w:val="004D0FF5"/>
    <w:rsid w:val="004D6632"/>
    <w:rsid w:val="004F3C86"/>
    <w:rsid w:val="00544CEF"/>
    <w:rsid w:val="005744DF"/>
    <w:rsid w:val="00590100"/>
    <w:rsid w:val="00614DDC"/>
    <w:rsid w:val="0065058A"/>
    <w:rsid w:val="00666565"/>
    <w:rsid w:val="006A64CF"/>
    <w:rsid w:val="006D115A"/>
    <w:rsid w:val="006E536B"/>
    <w:rsid w:val="00726DBB"/>
    <w:rsid w:val="00776C7E"/>
    <w:rsid w:val="007B0B3B"/>
    <w:rsid w:val="007E1FAF"/>
    <w:rsid w:val="007F39FC"/>
    <w:rsid w:val="00800A4A"/>
    <w:rsid w:val="008522AB"/>
    <w:rsid w:val="00853E6E"/>
    <w:rsid w:val="008572AC"/>
    <w:rsid w:val="008725D8"/>
    <w:rsid w:val="00875C62"/>
    <w:rsid w:val="008C1E90"/>
    <w:rsid w:val="009670EB"/>
    <w:rsid w:val="009838E6"/>
    <w:rsid w:val="00987716"/>
    <w:rsid w:val="009B65E6"/>
    <w:rsid w:val="009C2618"/>
    <w:rsid w:val="009D0BBC"/>
    <w:rsid w:val="00A3736D"/>
    <w:rsid w:val="00A800B4"/>
    <w:rsid w:val="00AB4364"/>
    <w:rsid w:val="00AF4016"/>
    <w:rsid w:val="00B45609"/>
    <w:rsid w:val="00B54A82"/>
    <w:rsid w:val="00B57599"/>
    <w:rsid w:val="00BB2C93"/>
    <w:rsid w:val="00C6652B"/>
    <w:rsid w:val="00C72C93"/>
    <w:rsid w:val="00C77310"/>
    <w:rsid w:val="00D445E6"/>
    <w:rsid w:val="00DF1719"/>
    <w:rsid w:val="00E13308"/>
    <w:rsid w:val="00E87432"/>
    <w:rsid w:val="00EA30ED"/>
    <w:rsid w:val="00F07BF8"/>
    <w:rsid w:val="00F91D02"/>
    <w:rsid w:val="00F94340"/>
    <w:rsid w:val="00FC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61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32CD"/>
    <w:pPr>
      <w:ind w:left="720"/>
      <w:contextualSpacing/>
    </w:pPr>
  </w:style>
  <w:style w:type="paragraph" w:styleId="NoSpacing">
    <w:name w:val="No Spacing"/>
    <w:uiPriority w:val="99"/>
    <w:qFormat/>
    <w:rsid w:val="004B285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BodyText">
    <w:name w:val="Body Text"/>
    <w:basedOn w:val="Normal"/>
    <w:link w:val="BodyTextChar"/>
    <w:uiPriority w:val="99"/>
    <w:rsid w:val="009C26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C26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7</Pages>
  <Words>1656</Words>
  <Characters>9443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alsid</cp:lastModifiedBy>
  <cp:revision>5</cp:revision>
  <dcterms:created xsi:type="dcterms:W3CDTF">2013-06-10T12:44:00Z</dcterms:created>
  <dcterms:modified xsi:type="dcterms:W3CDTF">2013-06-11T12:36:00Z</dcterms:modified>
</cp:coreProperties>
</file>