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1A6C8D" w14:textId="6D59A95F" w:rsidR="00D04A5F" w:rsidRPr="00A12F7C" w:rsidRDefault="00D04A5F">
      <w:pPr>
        <w:rPr>
          <w:rFonts w:ascii="Times New Roman" w:eastAsia="Times New Roman" w:hAnsi="Times New Roman" w:cs="Times New Roman"/>
          <w:b/>
          <w:bCs/>
        </w:rPr>
      </w:pPr>
      <w:r w:rsidRPr="00A12F7C">
        <w:rPr>
          <w:rFonts w:ascii="Times New Roman" w:hAnsi="Times New Roman" w:cs="Times New Roman"/>
          <w:noProof/>
          <w:sz w:val="24"/>
          <w:szCs w:val="24"/>
        </w:rPr>
        <w:drawing>
          <wp:inline distT="0" distB="0" distL="0" distR="0" wp14:anchorId="7EEECFDB" wp14:editId="77B1ABBF">
            <wp:extent cx="5940425" cy="1116330"/>
            <wp:effectExtent l="0" t="0" r="3175" b="7620"/>
            <wp:docPr id="8" name="image1.png"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 name="image1.png" descr="Timeline&#10;&#10;Description automatically generated with medium confidence"/>
                    <pic:cNvPicPr/>
                  </pic:nvPicPr>
                  <pic:blipFill>
                    <a:blip r:embed="rId9"/>
                    <a:srcRect/>
                    <a:stretch>
                      <a:fillRect/>
                    </a:stretch>
                  </pic:blipFill>
                  <pic:spPr>
                    <a:xfrm>
                      <a:off x="0" y="0"/>
                      <a:ext cx="5940425" cy="1116330"/>
                    </a:xfrm>
                    <a:prstGeom prst="rect">
                      <a:avLst/>
                    </a:prstGeom>
                    <a:ln/>
                  </pic:spPr>
                </pic:pic>
              </a:graphicData>
            </a:graphic>
          </wp:inline>
        </w:drawing>
      </w:r>
    </w:p>
    <w:p w14:paraId="71CA377B" w14:textId="0FE82546" w:rsidR="000F1A90" w:rsidRPr="00A12F7C" w:rsidRDefault="007369A5" w:rsidP="00D04A5F">
      <w:pPr>
        <w:spacing w:line="257" w:lineRule="auto"/>
        <w:ind w:left="720" w:hanging="720"/>
        <w:jc w:val="center"/>
        <w:rPr>
          <w:rStyle w:val="normaltextrun"/>
          <w:rFonts w:ascii="Times New Roman" w:hAnsi="Times New Roman" w:cs="Times New Roman"/>
          <w:b/>
          <w:bCs/>
          <w:i/>
          <w:color w:val="000000"/>
          <w:sz w:val="32"/>
          <w:szCs w:val="32"/>
          <w:shd w:val="clear" w:color="auto" w:fill="FFFFFF"/>
        </w:rPr>
      </w:pPr>
      <w:r w:rsidRPr="00A12F7C">
        <w:rPr>
          <w:rStyle w:val="normaltextrun"/>
          <w:rFonts w:ascii="Times New Roman" w:hAnsi="Times New Roman" w:cs="Times New Roman"/>
          <w:b/>
          <w:bCs/>
          <w:i/>
          <w:color w:val="000000"/>
          <w:sz w:val="32"/>
          <w:szCs w:val="32"/>
          <w:shd w:val="clear" w:color="auto" w:fill="FFFFFF"/>
          <w:lang w:val="en-US"/>
        </w:rPr>
        <w:t>The day of Ukrainian writing and language</w:t>
      </w:r>
      <w:r w:rsidR="009B1826" w:rsidRPr="00A12F7C">
        <w:rPr>
          <w:rStyle w:val="normaltextrun"/>
          <w:rFonts w:ascii="Times New Roman" w:hAnsi="Times New Roman" w:cs="Times New Roman"/>
          <w:b/>
          <w:bCs/>
          <w:i/>
          <w:color w:val="000000"/>
          <w:sz w:val="32"/>
          <w:szCs w:val="32"/>
          <w:shd w:val="clear" w:color="auto" w:fill="FFFFFF"/>
        </w:rPr>
        <w:t>-</w:t>
      </w:r>
      <w:r w:rsidR="00A40A3F" w:rsidRPr="00A12F7C">
        <w:rPr>
          <w:rStyle w:val="normaltextrun"/>
          <w:rFonts w:ascii="Times New Roman" w:hAnsi="Times New Roman" w:cs="Times New Roman"/>
          <w:b/>
          <w:bCs/>
          <w:i/>
          <w:color w:val="000000"/>
          <w:sz w:val="32"/>
          <w:szCs w:val="32"/>
          <w:shd w:val="clear" w:color="auto" w:fill="FFFFFF"/>
        </w:rPr>
        <w:t xml:space="preserve">2021: </w:t>
      </w:r>
    </w:p>
    <w:p w14:paraId="3C3E2759" w14:textId="7639364F" w:rsidR="00D04A5F" w:rsidRPr="00A12F7C" w:rsidRDefault="007369A5" w:rsidP="00D04A5F">
      <w:pPr>
        <w:spacing w:line="257" w:lineRule="auto"/>
        <w:ind w:left="720" w:hanging="720"/>
        <w:jc w:val="center"/>
        <w:rPr>
          <w:rFonts w:ascii="Times New Roman" w:eastAsia="Times New Roman" w:hAnsi="Times New Roman" w:cs="Times New Roman"/>
          <w:b/>
          <w:bCs/>
          <w:i/>
          <w:sz w:val="32"/>
          <w:szCs w:val="32"/>
        </w:rPr>
      </w:pPr>
      <w:r w:rsidRPr="00A12F7C">
        <w:rPr>
          <w:rStyle w:val="normaltextrun"/>
          <w:rFonts w:ascii="Times New Roman" w:hAnsi="Times New Roman" w:cs="Times New Roman"/>
          <w:b/>
          <w:bCs/>
          <w:i/>
          <w:color w:val="000000"/>
          <w:sz w:val="32"/>
          <w:szCs w:val="32"/>
          <w:shd w:val="clear" w:color="auto" w:fill="FFFFFF"/>
          <w:lang w:val="en-US"/>
        </w:rPr>
        <w:t>Is the use of the state language in the public sphere increasing</w:t>
      </w:r>
      <w:r w:rsidR="00D04A5F" w:rsidRPr="00A12F7C">
        <w:rPr>
          <w:rStyle w:val="normaltextrun"/>
          <w:rFonts w:ascii="Times New Roman" w:hAnsi="Times New Roman" w:cs="Times New Roman"/>
          <w:b/>
          <w:bCs/>
          <w:i/>
          <w:color w:val="000000"/>
          <w:sz w:val="32"/>
          <w:szCs w:val="32"/>
          <w:shd w:val="clear" w:color="auto" w:fill="FFFFFF"/>
        </w:rPr>
        <w:t>?</w:t>
      </w:r>
    </w:p>
    <w:p w14:paraId="2BE35CC2" w14:textId="1A1AB2A3" w:rsidR="00B957F0" w:rsidRPr="00A12F7C" w:rsidRDefault="00B957F0" w:rsidP="004F530E">
      <w:pPr>
        <w:spacing w:before="240" w:line="240" w:lineRule="auto"/>
        <w:ind w:firstLine="720"/>
        <w:jc w:val="both"/>
        <w:rPr>
          <w:rFonts w:ascii="Times New Roman" w:eastAsia="Times New Roman" w:hAnsi="Times New Roman" w:cs="Times New Roman"/>
          <w:i/>
          <w:iCs/>
          <w:sz w:val="24"/>
          <w:szCs w:val="24"/>
          <w:lang w:val="en-US"/>
        </w:rPr>
      </w:pPr>
      <w:r w:rsidRPr="00A12F7C">
        <w:rPr>
          <w:rFonts w:ascii="Times New Roman" w:eastAsia="Times New Roman" w:hAnsi="Times New Roman" w:cs="Times New Roman"/>
          <w:i/>
          <w:iCs/>
          <w:sz w:val="24"/>
          <w:szCs w:val="24"/>
        </w:rPr>
        <w:t xml:space="preserve">The nationwide survey was conducted by the Ilko Kucheriv Democratic Initiatives Foundation jointly with the sociological service of the Razumkov Center from </w:t>
      </w:r>
      <w:r w:rsidRPr="00A12F7C">
        <w:rPr>
          <w:rFonts w:ascii="Times New Roman" w:eastAsia="Times New Roman" w:hAnsi="Times New Roman" w:cs="Times New Roman"/>
          <w:i/>
          <w:iCs/>
          <w:sz w:val="24"/>
          <w:szCs w:val="24"/>
          <w:lang w:val="en-US"/>
        </w:rPr>
        <w:t>July</w:t>
      </w:r>
      <w:r w:rsidRPr="00A12F7C">
        <w:rPr>
          <w:rFonts w:ascii="Times New Roman" w:eastAsia="Times New Roman" w:hAnsi="Times New Roman" w:cs="Times New Roman"/>
          <w:i/>
          <w:iCs/>
          <w:sz w:val="24"/>
          <w:szCs w:val="24"/>
        </w:rPr>
        <w:t xml:space="preserve"> </w:t>
      </w:r>
      <w:r w:rsidRPr="00A12F7C">
        <w:rPr>
          <w:rFonts w:ascii="Times New Roman" w:eastAsia="Times New Roman" w:hAnsi="Times New Roman" w:cs="Times New Roman"/>
          <w:i/>
          <w:iCs/>
          <w:sz w:val="24"/>
          <w:szCs w:val="24"/>
          <w:lang w:val="en-US"/>
        </w:rPr>
        <w:t>29</w:t>
      </w:r>
      <w:r w:rsidRPr="00A12F7C">
        <w:rPr>
          <w:rFonts w:ascii="Times New Roman" w:eastAsia="Times New Roman" w:hAnsi="Times New Roman" w:cs="Times New Roman"/>
          <w:i/>
          <w:iCs/>
          <w:sz w:val="24"/>
          <w:szCs w:val="24"/>
        </w:rPr>
        <w:t xml:space="preserve"> to</w:t>
      </w:r>
      <w:r w:rsidRPr="00A12F7C">
        <w:rPr>
          <w:rFonts w:ascii="Times New Roman" w:eastAsia="Times New Roman" w:hAnsi="Times New Roman" w:cs="Times New Roman"/>
          <w:i/>
          <w:iCs/>
          <w:sz w:val="24"/>
          <w:szCs w:val="24"/>
          <w:lang w:val="en-US"/>
        </w:rPr>
        <w:t xml:space="preserve"> August</w:t>
      </w:r>
      <w:r w:rsidRPr="00A12F7C">
        <w:rPr>
          <w:rFonts w:ascii="Times New Roman" w:eastAsia="Times New Roman" w:hAnsi="Times New Roman" w:cs="Times New Roman"/>
          <w:i/>
          <w:iCs/>
          <w:sz w:val="24"/>
          <w:szCs w:val="24"/>
        </w:rPr>
        <w:t xml:space="preserve"> </w:t>
      </w:r>
      <w:r w:rsidRPr="00A12F7C">
        <w:rPr>
          <w:rFonts w:ascii="Times New Roman" w:eastAsia="Times New Roman" w:hAnsi="Times New Roman" w:cs="Times New Roman"/>
          <w:i/>
          <w:iCs/>
          <w:sz w:val="24"/>
          <w:szCs w:val="24"/>
          <w:lang w:val="en-US"/>
        </w:rPr>
        <w:t>4</w:t>
      </w:r>
      <w:r w:rsidRPr="00A12F7C">
        <w:rPr>
          <w:rFonts w:ascii="Times New Roman" w:eastAsia="Times New Roman" w:hAnsi="Times New Roman" w:cs="Times New Roman"/>
          <w:i/>
          <w:iCs/>
          <w:sz w:val="24"/>
          <w:szCs w:val="24"/>
        </w:rPr>
        <w:t>, 202</w:t>
      </w:r>
      <w:r w:rsidRPr="00A12F7C">
        <w:rPr>
          <w:rFonts w:ascii="Times New Roman" w:eastAsia="Times New Roman" w:hAnsi="Times New Roman" w:cs="Times New Roman"/>
          <w:i/>
          <w:iCs/>
          <w:sz w:val="24"/>
          <w:szCs w:val="24"/>
          <w:lang w:val="en-US"/>
        </w:rPr>
        <w:t>1</w:t>
      </w:r>
      <w:r w:rsidRPr="00A12F7C">
        <w:rPr>
          <w:rFonts w:ascii="Times New Roman" w:eastAsia="Times New Roman" w:hAnsi="Times New Roman" w:cs="Times New Roman"/>
          <w:i/>
          <w:iCs/>
          <w:sz w:val="24"/>
          <w:szCs w:val="24"/>
        </w:rPr>
        <w:t>, via face-to-face interviews at the respondents’ place of residence. 20</w:t>
      </w:r>
      <w:r w:rsidR="007369A5" w:rsidRPr="00A12F7C">
        <w:rPr>
          <w:rFonts w:ascii="Times New Roman" w:eastAsia="Times New Roman" w:hAnsi="Times New Roman" w:cs="Times New Roman"/>
          <w:i/>
          <w:iCs/>
          <w:sz w:val="24"/>
          <w:szCs w:val="24"/>
          <w:lang w:val="en-US"/>
        </w:rPr>
        <w:t>19</w:t>
      </w:r>
      <w:r w:rsidRPr="00A12F7C">
        <w:rPr>
          <w:rFonts w:ascii="Times New Roman" w:eastAsia="Times New Roman" w:hAnsi="Times New Roman" w:cs="Times New Roman"/>
          <w:i/>
          <w:iCs/>
          <w:sz w:val="24"/>
          <w:szCs w:val="24"/>
        </w:rPr>
        <w:t xml:space="preserve"> respondents aged over 18 y.o. were interviewed in all regions of Ukraine, except for Crimea and the occupied territories of </w:t>
      </w:r>
      <w:r w:rsidR="007369A5" w:rsidRPr="00A12F7C">
        <w:rPr>
          <w:rFonts w:ascii="Times New Roman" w:eastAsia="Times New Roman" w:hAnsi="Times New Roman" w:cs="Times New Roman"/>
          <w:i/>
          <w:iCs/>
          <w:sz w:val="24"/>
          <w:szCs w:val="24"/>
          <w:lang w:val="en-US"/>
        </w:rPr>
        <w:t xml:space="preserve">the </w:t>
      </w:r>
      <w:r w:rsidRPr="00A12F7C">
        <w:rPr>
          <w:rFonts w:ascii="Times New Roman" w:eastAsia="Times New Roman" w:hAnsi="Times New Roman" w:cs="Times New Roman"/>
          <w:i/>
          <w:iCs/>
          <w:sz w:val="24"/>
          <w:szCs w:val="24"/>
        </w:rPr>
        <w:t>Donetsk and Luhansk oblasts, a sample representative of the adult population according to the key socio-demographic indicators. The theoretical sampling error does not exceed 2.3%. The survey was funded as part of the MATRA project of the Embassy of the Kingdom of the Netherlands</w:t>
      </w:r>
      <w:r w:rsidRPr="00A12F7C">
        <w:rPr>
          <w:rFonts w:ascii="Times New Roman" w:eastAsia="Times New Roman" w:hAnsi="Times New Roman" w:cs="Times New Roman"/>
          <w:i/>
          <w:iCs/>
          <w:sz w:val="24"/>
          <w:szCs w:val="24"/>
          <w:lang w:val="en-US"/>
        </w:rPr>
        <w:t>.</w:t>
      </w:r>
    </w:p>
    <w:p w14:paraId="13BC02CE" w14:textId="77777777" w:rsidR="004F530E" w:rsidRPr="00A12F7C" w:rsidRDefault="004F530E" w:rsidP="004F530E">
      <w:pPr>
        <w:spacing w:before="240" w:line="240" w:lineRule="auto"/>
        <w:ind w:firstLine="720"/>
        <w:jc w:val="both"/>
        <w:rPr>
          <w:rFonts w:ascii="Times New Roman" w:hAnsi="Times New Roman" w:cs="Times New Roman"/>
          <w:i/>
          <w:iCs/>
          <w:sz w:val="24"/>
          <w:szCs w:val="24"/>
        </w:rPr>
      </w:pPr>
    </w:p>
    <w:sdt>
      <w:sdtPr>
        <w:rPr>
          <w:rFonts w:ascii="Times New Roman" w:eastAsia="Calibri" w:hAnsi="Times New Roman" w:cs="Times New Roman"/>
          <w:b/>
          <w:bCs/>
          <w:color w:val="auto"/>
          <w:sz w:val="28"/>
          <w:szCs w:val="28"/>
          <w:lang w:val="uk-UA" w:eastAsia="uk-UA"/>
        </w:rPr>
        <w:id w:val="1833944183"/>
        <w:docPartObj>
          <w:docPartGallery w:val="Table of Contents"/>
          <w:docPartUnique/>
        </w:docPartObj>
      </w:sdtPr>
      <w:sdtEndPr>
        <w:rPr>
          <w:noProof/>
          <w:sz w:val="22"/>
          <w:szCs w:val="22"/>
        </w:rPr>
      </w:sdtEndPr>
      <w:sdtContent>
        <w:p w14:paraId="2EC46617" w14:textId="7C83A19B" w:rsidR="004F530E" w:rsidRPr="00A12F7C" w:rsidRDefault="00427C59" w:rsidP="004F530E">
          <w:pPr>
            <w:pStyle w:val="aff5"/>
            <w:jc w:val="center"/>
            <w:rPr>
              <w:rFonts w:ascii="Times New Roman" w:hAnsi="Times New Roman" w:cs="Times New Roman"/>
              <w:b/>
              <w:bCs/>
              <w:color w:val="auto"/>
              <w:sz w:val="28"/>
              <w:szCs w:val="28"/>
            </w:rPr>
          </w:pPr>
          <w:r w:rsidRPr="00A12F7C">
            <w:rPr>
              <w:rFonts w:ascii="Times New Roman" w:hAnsi="Times New Roman" w:cs="Times New Roman"/>
              <w:b/>
              <w:bCs/>
              <w:color w:val="auto"/>
              <w:sz w:val="28"/>
              <w:szCs w:val="28"/>
            </w:rPr>
            <w:t>CONTENTS</w:t>
          </w:r>
        </w:p>
        <w:p w14:paraId="3F8D3E3F" w14:textId="4DD8134E" w:rsidR="004F530E" w:rsidRPr="00A12F7C" w:rsidRDefault="004F530E" w:rsidP="004F530E">
          <w:pPr>
            <w:pStyle w:val="10"/>
            <w:tabs>
              <w:tab w:val="right" w:leader="dot" w:pos="9345"/>
            </w:tabs>
            <w:rPr>
              <w:rFonts w:ascii="Times New Roman" w:eastAsiaTheme="minorEastAsia" w:hAnsi="Times New Roman" w:cs="Times New Roman"/>
              <w:b/>
              <w:bCs/>
              <w:noProof/>
              <w:lang w:val="en-US" w:eastAsia="en-US"/>
            </w:rPr>
          </w:pPr>
          <w:r w:rsidRPr="00A12F7C">
            <w:rPr>
              <w:rFonts w:ascii="Times New Roman" w:hAnsi="Times New Roman" w:cs="Times New Roman"/>
            </w:rPr>
            <w:fldChar w:fldCharType="begin"/>
          </w:r>
          <w:r w:rsidRPr="00A12F7C">
            <w:rPr>
              <w:rFonts w:ascii="Times New Roman" w:hAnsi="Times New Roman" w:cs="Times New Roman"/>
            </w:rPr>
            <w:instrText xml:space="preserve"> TOC \o "1-3" \h \z \u </w:instrText>
          </w:r>
          <w:r w:rsidRPr="00A12F7C">
            <w:rPr>
              <w:rFonts w:ascii="Times New Roman" w:hAnsi="Times New Roman" w:cs="Times New Roman"/>
            </w:rPr>
            <w:fldChar w:fldCharType="separate"/>
          </w:r>
          <w:hyperlink w:anchor="_Toc87260354" w:history="1">
            <w:r w:rsidR="00DE0420" w:rsidRPr="00A12F7C">
              <w:rPr>
                <w:rStyle w:val="a6"/>
                <w:rFonts w:ascii="Times New Roman" w:hAnsi="Times New Roman" w:cs="Times New Roman"/>
                <w:b/>
                <w:bCs/>
                <w:noProof/>
                <w:lang w:val="en-US"/>
              </w:rPr>
              <w:t>Chief findings</w:t>
            </w:r>
            <w:r w:rsidRPr="00A12F7C">
              <w:rPr>
                <w:rFonts w:ascii="Times New Roman" w:hAnsi="Times New Roman" w:cs="Times New Roman"/>
                <w:b/>
                <w:bCs/>
                <w:noProof/>
                <w:webHidden/>
              </w:rPr>
              <w:tab/>
            </w:r>
          </w:hyperlink>
          <w:r w:rsidR="00B44140" w:rsidRPr="00A12F7C">
            <w:rPr>
              <w:rFonts w:ascii="Times New Roman" w:hAnsi="Times New Roman" w:cs="Times New Roman"/>
              <w:b/>
              <w:bCs/>
              <w:noProof/>
            </w:rPr>
            <w:t>2</w:t>
          </w:r>
        </w:p>
        <w:p w14:paraId="2899D214" w14:textId="02937E02" w:rsidR="004F530E" w:rsidRPr="00A12F7C" w:rsidRDefault="003C619E" w:rsidP="004F530E">
          <w:pPr>
            <w:pStyle w:val="10"/>
            <w:tabs>
              <w:tab w:val="left" w:pos="440"/>
              <w:tab w:val="right" w:leader="dot" w:pos="9345"/>
            </w:tabs>
            <w:rPr>
              <w:rFonts w:ascii="Times New Roman" w:eastAsiaTheme="minorEastAsia" w:hAnsi="Times New Roman" w:cs="Times New Roman"/>
              <w:b/>
              <w:bCs/>
              <w:noProof/>
              <w:lang w:val="en-US" w:eastAsia="en-US"/>
            </w:rPr>
          </w:pPr>
          <w:hyperlink w:anchor="_Toc87260355" w:history="1">
            <w:r w:rsidR="004F530E" w:rsidRPr="00A12F7C">
              <w:rPr>
                <w:rStyle w:val="a6"/>
                <w:rFonts w:ascii="Times New Roman" w:hAnsi="Times New Roman" w:cs="Times New Roman"/>
                <w:b/>
                <w:bCs/>
                <w:noProof/>
                <w:lang w:val="en-US"/>
              </w:rPr>
              <w:t>1.</w:t>
            </w:r>
            <w:r w:rsidR="00DE0420" w:rsidRPr="00A12F7C">
              <w:rPr>
                <w:rStyle w:val="a6"/>
                <w:rFonts w:ascii="Times New Roman" w:hAnsi="Times New Roman" w:cs="Times New Roman"/>
                <w:b/>
                <w:bCs/>
                <w:noProof/>
                <w:lang w:val="en-US"/>
              </w:rPr>
              <w:t xml:space="preserve"> Do the citizens of Ukraine support the requirement for service providers, as part of the “language law”, to communicate with customers in Ukrainian?</w:t>
            </w:r>
            <w:r w:rsidR="004F530E" w:rsidRPr="00A12F7C">
              <w:rPr>
                <w:rFonts w:ascii="Times New Roman" w:hAnsi="Times New Roman" w:cs="Times New Roman"/>
                <w:b/>
                <w:bCs/>
                <w:noProof/>
                <w:webHidden/>
              </w:rPr>
              <w:tab/>
            </w:r>
          </w:hyperlink>
          <w:r w:rsidR="00B44140" w:rsidRPr="00A12F7C">
            <w:rPr>
              <w:rFonts w:ascii="Times New Roman" w:hAnsi="Times New Roman" w:cs="Times New Roman"/>
              <w:b/>
              <w:bCs/>
              <w:noProof/>
            </w:rPr>
            <w:t>2</w:t>
          </w:r>
        </w:p>
        <w:p w14:paraId="301CFEEA" w14:textId="6ED26569" w:rsidR="004F530E" w:rsidRPr="00A12F7C" w:rsidRDefault="003C619E" w:rsidP="004F530E">
          <w:pPr>
            <w:pStyle w:val="10"/>
            <w:tabs>
              <w:tab w:val="left" w:pos="440"/>
              <w:tab w:val="right" w:leader="dot" w:pos="9345"/>
            </w:tabs>
            <w:rPr>
              <w:rFonts w:ascii="Times New Roman" w:eastAsiaTheme="minorEastAsia" w:hAnsi="Times New Roman" w:cs="Times New Roman"/>
              <w:b/>
              <w:bCs/>
              <w:noProof/>
              <w:lang w:val="en-US" w:eastAsia="en-US"/>
            </w:rPr>
          </w:pPr>
          <w:hyperlink w:anchor="_Toc87260356" w:history="1">
            <w:r w:rsidR="004F530E" w:rsidRPr="00A12F7C">
              <w:rPr>
                <w:rStyle w:val="a6"/>
                <w:rFonts w:ascii="Times New Roman" w:hAnsi="Times New Roman" w:cs="Times New Roman"/>
                <w:b/>
                <w:bCs/>
                <w:noProof/>
                <w:lang w:val="en-US"/>
              </w:rPr>
              <w:t xml:space="preserve">2. </w:t>
            </w:r>
            <w:r w:rsidR="001B4CD9" w:rsidRPr="00A12F7C">
              <w:rPr>
                <w:rStyle w:val="a6"/>
                <w:rFonts w:ascii="Times New Roman" w:hAnsi="Times New Roman" w:cs="Times New Roman"/>
                <w:b/>
                <w:bCs/>
                <w:noProof/>
                <w:lang w:val="en-US"/>
              </w:rPr>
              <w:t xml:space="preserve">Do the citizens of Ukraine believe that service providers </w:t>
            </w:r>
            <w:r w:rsidR="00363CEA" w:rsidRPr="00A12F7C">
              <w:rPr>
                <w:rStyle w:val="a6"/>
                <w:rFonts w:ascii="Times New Roman" w:hAnsi="Times New Roman" w:cs="Times New Roman"/>
                <w:b/>
                <w:bCs/>
                <w:noProof/>
                <w:lang w:val="en-US"/>
              </w:rPr>
              <w:t xml:space="preserve">communicate in </w:t>
            </w:r>
            <w:r w:rsidR="001B4CD9" w:rsidRPr="00A12F7C">
              <w:rPr>
                <w:rStyle w:val="a6"/>
                <w:rFonts w:ascii="Times New Roman" w:hAnsi="Times New Roman" w:cs="Times New Roman"/>
                <w:b/>
                <w:bCs/>
                <w:noProof/>
                <w:lang w:val="en-US"/>
              </w:rPr>
              <w:t>the Ukrainian language more often than the</w:t>
            </w:r>
            <w:r w:rsidR="00E815A8" w:rsidRPr="00A12F7C">
              <w:rPr>
                <w:rStyle w:val="a6"/>
                <w:rFonts w:ascii="Times New Roman" w:hAnsi="Times New Roman" w:cs="Times New Roman"/>
                <w:b/>
                <w:bCs/>
                <w:noProof/>
                <w:lang w:val="en-US"/>
              </w:rPr>
              <w:t>y</w:t>
            </w:r>
            <w:r w:rsidR="001B4CD9" w:rsidRPr="00A12F7C">
              <w:rPr>
                <w:rStyle w:val="a6"/>
                <w:rFonts w:ascii="Times New Roman" w:hAnsi="Times New Roman" w:cs="Times New Roman"/>
                <w:b/>
                <w:bCs/>
                <w:noProof/>
                <w:lang w:val="en-US"/>
              </w:rPr>
              <w:t xml:space="preserve"> used to? ……...</w:t>
            </w:r>
            <w:r w:rsidR="004F530E" w:rsidRPr="00A12F7C">
              <w:rPr>
                <w:rStyle w:val="a6"/>
                <w:rFonts w:ascii="Times New Roman" w:hAnsi="Times New Roman" w:cs="Times New Roman"/>
                <w:b/>
                <w:bCs/>
                <w:noProof/>
              </w:rPr>
              <w:t>.</w:t>
            </w:r>
            <w:r w:rsidR="004F530E" w:rsidRPr="00A12F7C">
              <w:rPr>
                <w:rFonts w:ascii="Times New Roman" w:hAnsi="Times New Roman" w:cs="Times New Roman"/>
                <w:b/>
                <w:bCs/>
                <w:noProof/>
                <w:webHidden/>
                <w:lang w:val="en-US"/>
              </w:rPr>
              <w:t>...............</w:t>
            </w:r>
            <w:r w:rsidR="00DE0420" w:rsidRPr="00A12F7C">
              <w:rPr>
                <w:rFonts w:ascii="Times New Roman" w:hAnsi="Times New Roman" w:cs="Times New Roman"/>
                <w:b/>
                <w:bCs/>
                <w:noProof/>
                <w:webHidden/>
                <w:lang w:val="en-US"/>
              </w:rPr>
              <w:t>....</w:t>
            </w:r>
            <w:r w:rsidR="004F530E" w:rsidRPr="00A12F7C">
              <w:rPr>
                <w:rFonts w:ascii="Times New Roman" w:hAnsi="Times New Roman" w:cs="Times New Roman"/>
                <w:b/>
                <w:bCs/>
                <w:noProof/>
                <w:webHidden/>
                <w:lang w:val="en-US"/>
              </w:rPr>
              <w:t>.</w:t>
            </w:r>
            <w:r w:rsidR="007369A5" w:rsidRPr="00A12F7C">
              <w:rPr>
                <w:rFonts w:ascii="Times New Roman" w:hAnsi="Times New Roman" w:cs="Times New Roman"/>
                <w:b/>
                <w:bCs/>
                <w:noProof/>
                <w:webHidden/>
                <w:lang w:val="en-US"/>
              </w:rPr>
              <w:t>.</w:t>
            </w:r>
            <w:r w:rsidR="004F530E" w:rsidRPr="00A12F7C">
              <w:rPr>
                <w:rFonts w:ascii="Times New Roman" w:hAnsi="Times New Roman" w:cs="Times New Roman"/>
                <w:b/>
                <w:bCs/>
                <w:noProof/>
                <w:webHidden/>
                <w:lang w:val="en-US"/>
              </w:rPr>
              <w:t>...................................................................................</w:t>
            </w:r>
          </w:hyperlink>
          <w:r w:rsidR="00B44140" w:rsidRPr="00A12F7C">
            <w:rPr>
              <w:rFonts w:ascii="Times New Roman" w:hAnsi="Times New Roman" w:cs="Times New Roman"/>
              <w:b/>
              <w:bCs/>
              <w:noProof/>
            </w:rPr>
            <w:t>3</w:t>
          </w:r>
        </w:p>
        <w:p w14:paraId="636C32F1" w14:textId="5B2C530D" w:rsidR="004F530E" w:rsidRPr="00A12F7C" w:rsidRDefault="003C619E" w:rsidP="004F530E">
          <w:pPr>
            <w:pStyle w:val="10"/>
            <w:tabs>
              <w:tab w:val="left" w:pos="440"/>
              <w:tab w:val="right" w:leader="dot" w:pos="9345"/>
            </w:tabs>
            <w:rPr>
              <w:rFonts w:ascii="Times New Roman" w:eastAsiaTheme="minorEastAsia" w:hAnsi="Times New Roman" w:cs="Times New Roman"/>
              <w:b/>
              <w:bCs/>
              <w:noProof/>
              <w:lang w:val="en-US" w:eastAsia="en-US"/>
            </w:rPr>
          </w:pPr>
          <w:hyperlink w:anchor="_Toc87260357" w:history="1">
            <w:r w:rsidR="004F530E" w:rsidRPr="00A12F7C">
              <w:rPr>
                <w:rStyle w:val="a6"/>
                <w:rFonts w:ascii="Times New Roman" w:hAnsi="Times New Roman" w:cs="Times New Roman"/>
                <w:b/>
                <w:bCs/>
                <w:noProof/>
                <w:lang w:val="en-US"/>
              </w:rPr>
              <w:t xml:space="preserve">3. </w:t>
            </w:r>
            <w:r w:rsidR="00DE0420" w:rsidRPr="00A12F7C">
              <w:rPr>
                <w:rStyle w:val="a6"/>
                <w:rFonts w:ascii="Times New Roman" w:hAnsi="Times New Roman" w:cs="Times New Roman"/>
                <w:b/>
                <w:bCs/>
                <w:noProof/>
                <w:lang w:val="en-US"/>
              </w:rPr>
              <w:t>Do the citizens of Ukraine</w:t>
            </w:r>
            <w:r w:rsidR="00AC661A" w:rsidRPr="00A12F7C">
              <w:rPr>
                <w:rStyle w:val="a6"/>
                <w:rFonts w:ascii="Times New Roman" w:hAnsi="Times New Roman" w:cs="Times New Roman"/>
                <w:b/>
                <w:bCs/>
                <w:noProof/>
                <w:lang w:val="en-US"/>
              </w:rPr>
              <w:t xml:space="preserve"> adjust their </w:t>
            </w:r>
            <w:r w:rsidR="00D15548" w:rsidRPr="00A12F7C">
              <w:rPr>
                <w:rStyle w:val="a6"/>
                <w:rFonts w:ascii="Times New Roman" w:hAnsi="Times New Roman" w:cs="Times New Roman"/>
                <w:b/>
                <w:bCs/>
                <w:noProof/>
                <w:lang w:val="en-US"/>
              </w:rPr>
              <w:t xml:space="preserve">language of </w:t>
            </w:r>
            <w:r w:rsidR="00AC661A" w:rsidRPr="00A12F7C">
              <w:rPr>
                <w:rStyle w:val="a6"/>
                <w:rFonts w:ascii="Times New Roman" w:hAnsi="Times New Roman" w:cs="Times New Roman"/>
                <w:b/>
                <w:bCs/>
                <w:noProof/>
                <w:lang w:val="en-US"/>
              </w:rPr>
              <w:t>communication</w:t>
            </w:r>
            <w:r w:rsidR="00D15548" w:rsidRPr="00A12F7C">
              <w:rPr>
                <w:rStyle w:val="a6"/>
                <w:rFonts w:ascii="Times New Roman" w:hAnsi="Times New Roman" w:cs="Times New Roman"/>
                <w:b/>
                <w:bCs/>
                <w:noProof/>
                <w:lang w:val="en-US"/>
              </w:rPr>
              <w:t xml:space="preserve"> to that of their conversers and how does one’s native language impact one’s language prefences in everyday life?</w:t>
            </w:r>
            <w:r w:rsidR="004F530E" w:rsidRPr="00A12F7C">
              <w:rPr>
                <w:rFonts w:ascii="Times New Roman" w:hAnsi="Times New Roman" w:cs="Times New Roman"/>
                <w:b/>
                <w:bCs/>
                <w:noProof/>
                <w:webHidden/>
              </w:rPr>
              <w:tab/>
            </w:r>
          </w:hyperlink>
          <w:r w:rsidR="00B44140" w:rsidRPr="00A12F7C">
            <w:rPr>
              <w:rFonts w:ascii="Times New Roman" w:hAnsi="Times New Roman" w:cs="Times New Roman"/>
              <w:b/>
              <w:bCs/>
              <w:noProof/>
            </w:rPr>
            <w:t>4</w:t>
          </w:r>
        </w:p>
        <w:p w14:paraId="48EB42E2" w14:textId="097B579A" w:rsidR="004F530E" w:rsidRPr="00A12F7C" w:rsidRDefault="003C619E" w:rsidP="004F530E">
          <w:pPr>
            <w:pStyle w:val="10"/>
            <w:tabs>
              <w:tab w:val="left" w:pos="440"/>
              <w:tab w:val="right" w:leader="dot" w:pos="9345"/>
            </w:tabs>
            <w:rPr>
              <w:rFonts w:ascii="Times New Roman" w:eastAsiaTheme="minorEastAsia" w:hAnsi="Times New Roman" w:cs="Times New Roman"/>
              <w:b/>
              <w:bCs/>
              <w:noProof/>
              <w:lang w:val="en-US" w:eastAsia="en-US"/>
            </w:rPr>
          </w:pPr>
          <w:hyperlink w:anchor="_Toc87260358" w:history="1">
            <w:r w:rsidR="004F530E" w:rsidRPr="00A12F7C">
              <w:rPr>
                <w:rStyle w:val="a6"/>
                <w:rFonts w:ascii="Times New Roman" w:hAnsi="Times New Roman" w:cs="Times New Roman"/>
                <w:b/>
                <w:bCs/>
                <w:noProof/>
                <w:lang w:val="en-US"/>
              </w:rPr>
              <w:t xml:space="preserve">4. </w:t>
            </w:r>
            <w:r w:rsidR="00C328EA" w:rsidRPr="00A12F7C">
              <w:rPr>
                <w:rStyle w:val="a6"/>
                <w:rFonts w:ascii="Times New Roman" w:hAnsi="Times New Roman" w:cs="Times New Roman"/>
                <w:b/>
                <w:bCs/>
                <w:noProof/>
                <w:lang w:val="en-US"/>
              </w:rPr>
              <w:t>Which language is believed to be native by the citizens in Ukraine? Regional and age profiles</w:t>
            </w:r>
            <w:r w:rsidR="00D15548" w:rsidRPr="00A12F7C">
              <w:rPr>
                <w:rStyle w:val="a6"/>
                <w:rFonts w:ascii="Times New Roman" w:hAnsi="Times New Roman" w:cs="Times New Roman"/>
                <w:b/>
                <w:bCs/>
                <w:noProof/>
                <w:lang w:val="en-US"/>
              </w:rPr>
              <w:t xml:space="preserve"> </w:t>
            </w:r>
            <w:r w:rsidR="004F530E" w:rsidRPr="00A12F7C">
              <w:rPr>
                <w:rFonts w:ascii="Times New Roman" w:hAnsi="Times New Roman" w:cs="Times New Roman"/>
                <w:b/>
                <w:bCs/>
                <w:noProof/>
                <w:webHidden/>
              </w:rPr>
              <w:tab/>
            </w:r>
          </w:hyperlink>
          <w:r w:rsidR="00B44140" w:rsidRPr="00A12F7C">
            <w:rPr>
              <w:rFonts w:ascii="Times New Roman" w:hAnsi="Times New Roman" w:cs="Times New Roman"/>
              <w:b/>
              <w:bCs/>
              <w:noProof/>
            </w:rPr>
            <w:t>5</w:t>
          </w:r>
        </w:p>
        <w:p w14:paraId="53E24DFF" w14:textId="77777777" w:rsidR="00C328EA" w:rsidRPr="00A12F7C" w:rsidRDefault="003C619E" w:rsidP="00C328EA">
          <w:pPr>
            <w:pStyle w:val="10"/>
            <w:tabs>
              <w:tab w:val="right" w:leader="dot" w:pos="9345"/>
            </w:tabs>
            <w:rPr>
              <w:rFonts w:ascii="Times New Roman" w:eastAsiaTheme="minorEastAsia" w:hAnsi="Times New Roman" w:cs="Times New Roman"/>
              <w:b/>
              <w:bCs/>
              <w:noProof/>
              <w:lang w:val="en-US" w:eastAsia="en-US"/>
            </w:rPr>
          </w:pPr>
          <w:hyperlink w:anchor="_Toc87260359" w:history="1">
            <w:r w:rsidR="00C328EA" w:rsidRPr="00A12F7C">
              <w:rPr>
                <w:rStyle w:val="a6"/>
                <w:rFonts w:ascii="Times New Roman" w:hAnsi="Times New Roman" w:cs="Times New Roman"/>
                <w:b/>
                <w:bCs/>
                <w:noProof/>
                <w:lang w:val="en-US"/>
              </w:rPr>
              <w:t>FIGURES</w:t>
            </w:r>
            <w:r w:rsidR="004F530E" w:rsidRPr="00A12F7C">
              <w:rPr>
                <w:rFonts w:ascii="Times New Roman" w:hAnsi="Times New Roman" w:cs="Times New Roman"/>
                <w:b/>
                <w:bCs/>
                <w:noProof/>
                <w:webHidden/>
              </w:rPr>
              <w:tab/>
            </w:r>
          </w:hyperlink>
          <w:r w:rsidR="00B44140" w:rsidRPr="00A12F7C">
            <w:rPr>
              <w:rFonts w:ascii="Times New Roman" w:hAnsi="Times New Roman" w:cs="Times New Roman"/>
              <w:b/>
              <w:bCs/>
              <w:noProof/>
            </w:rPr>
            <w:t>6</w:t>
          </w:r>
        </w:p>
        <w:p w14:paraId="2BD70222" w14:textId="5B61F1B6" w:rsidR="00C328EA" w:rsidRPr="00A12F7C" w:rsidRDefault="003C619E" w:rsidP="00C328EA">
          <w:pPr>
            <w:pStyle w:val="10"/>
            <w:tabs>
              <w:tab w:val="left" w:pos="440"/>
              <w:tab w:val="right" w:leader="dot" w:pos="9345"/>
            </w:tabs>
            <w:rPr>
              <w:rFonts w:ascii="Times New Roman" w:eastAsiaTheme="minorEastAsia" w:hAnsi="Times New Roman" w:cs="Times New Roman"/>
              <w:b/>
              <w:bCs/>
              <w:noProof/>
              <w:lang w:val="en-US" w:eastAsia="en-US"/>
            </w:rPr>
          </w:pPr>
          <w:hyperlink w:anchor="_Toc87260355" w:history="1">
            <w:r w:rsidR="00C328EA" w:rsidRPr="00A12F7C">
              <w:rPr>
                <w:rStyle w:val="a6"/>
                <w:rFonts w:ascii="Times New Roman" w:hAnsi="Times New Roman" w:cs="Times New Roman"/>
                <w:b/>
                <w:bCs/>
                <w:noProof/>
                <w:lang w:val="en-US"/>
              </w:rPr>
              <w:t>1. Do the citizens of Ukraine support the requirement for service providers, as part of the “language law”, to communicate with customers in Ukrainian?</w:t>
            </w:r>
            <w:r w:rsidR="00C328EA" w:rsidRPr="00A12F7C">
              <w:rPr>
                <w:rFonts w:ascii="Times New Roman" w:hAnsi="Times New Roman" w:cs="Times New Roman"/>
                <w:b/>
                <w:bCs/>
                <w:noProof/>
                <w:webHidden/>
              </w:rPr>
              <w:tab/>
            </w:r>
          </w:hyperlink>
          <w:r w:rsidR="00C328EA" w:rsidRPr="00A12F7C">
            <w:rPr>
              <w:rFonts w:ascii="Times New Roman" w:hAnsi="Times New Roman" w:cs="Times New Roman"/>
              <w:b/>
              <w:bCs/>
              <w:noProof/>
              <w:lang w:val="en-US"/>
            </w:rPr>
            <w:t>6</w:t>
          </w:r>
        </w:p>
        <w:p w14:paraId="7279ABAA" w14:textId="6E11A2FB" w:rsidR="00C328EA" w:rsidRPr="00A12F7C" w:rsidRDefault="003C619E" w:rsidP="00C328EA">
          <w:pPr>
            <w:pStyle w:val="10"/>
            <w:tabs>
              <w:tab w:val="left" w:pos="440"/>
              <w:tab w:val="right" w:leader="dot" w:pos="9345"/>
            </w:tabs>
            <w:rPr>
              <w:rFonts w:ascii="Times New Roman" w:eastAsiaTheme="minorEastAsia" w:hAnsi="Times New Roman" w:cs="Times New Roman"/>
              <w:b/>
              <w:bCs/>
              <w:noProof/>
              <w:lang w:val="en-US" w:eastAsia="en-US"/>
            </w:rPr>
          </w:pPr>
          <w:hyperlink w:anchor="_Toc87260356" w:history="1">
            <w:r w:rsidR="00C328EA" w:rsidRPr="00A12F7C">
              <w:rPr>
                <w:rStyle w:val="a6"/>
                <w:rFonts w:ascii="Times New Roman" w:hAnsi="Times New Roman" w:cs="Times New Roman"/>
                <w:b/>
                <w:bCs/>
                <w:noProof/>
                <w:lang w:val="en-US"/>
              </w:rPr>
              <w:t xml:space="preserve">2. </w:t>
            </w:r>
            <w:r w:rsidR="00E815A8" w:rsidRPr="00A12F7C">
              <w:rPr>
                <w:rStyle w:val="a6"/>
                <w:rFonts w:ascii="Times New Roman" w:hAnsi="Times New Roman" w:cs="Times New Roman"/>
                <w:b/>
                <w:bCs/>
                <w:noProof/>
                <w:lang w:val="en-US"/>
              </w:rPr>
              <w:t xml:space="preserve">Do the citizens of Ukraine believe that service providers </w:t>
            </w:r>
            <w:r w:rsidR="00363CEA" w:rsidRPr="00A12F7C">
              <w:rPr>
                <w:rStyle w:val="a6"/>
                <w:rFonts w:ascii="Times New Roman" w:hAnsi="Times New Roman" w:cs="Times New Roman"/>
                <w:b/>
                <w:bCs/>
                <w:noProof/>
                <w:lang w:val="en-US"/>
              </w:rPr>
              <w:t>communicate in</w:t>
            </w:r>
            <w:r w:rsidR="00E815A8" w:rsidRPr="00A12F7C">
              <w:rPr>
                <w:rStyle w:val="a6"/>
                <w:rFonts w:ascii="Times New Roman" w:hAnsi="Times New Roman" w:cs="Times New Roman"/>
                <w:b/>
                <w:bCs/>
                <w:noProof/>
                <w:lang w:val="en-US"/>
              </w:rPr>
              <w:t xml:space="preserve"> the Ukrainian language more often than they used</w:t>
            </w:r>
            <w:r w:rsidR="00363CEA" w:rsidRPr="00A12F7C">
              <w:rPr>
                <w:rStyle w:val="a6"/>
                <w:rFonts w:ascii="Times New Roman" w:hAnsi="Times New Roman" w:cs="Times New Roman"/>
                <w:b/>
                <w:bCs/>
                <w:noProof/>
                <w:lang w:val="en-US"/>
              </w:rPr>
              <w:t xml:space="preserve"> </w:t>
            </w:r>
            <w:r w:rsidR="00E815A8" w:rsidRPr="00A12F7C">
              <w:rPr>
                <w:rStyle w:val="a6"/>
                <w:rFonts w:ascii="Times New Roman" w:hAnsi="Times New Roman" w:cs="Times New Roman"/>
                <w:b/>
                <w:bCs/>
                <w:noProof/>
                <w:lang w:val="en-US"/>
              </w:rPr>
              <w:t>to?</w:t>
            </w:r>
            <w:r w:rsidR="00C328EA" w:rsidRPr="00A12F7C">
              <w:rPr>
                <w:rStyle w:val="a6"/>
                <w:rFonts w:ascii="Times New Roman" w:hAnsi="Times New Roman" w:cs="Times New Roman"/>
                <w:b/>
                <w:bCs/>
                <w:noProof/>
              </w:rPr>
              <w:t>.</w:t>
            </w:r>
            <w:r w:rsidR="00C328EA" w:rsidRPr="00A12F7C">
              <w:rPr>
                <w:rFonts w:ascii="Times New Roman" w:hAnsi="Times New Roman" w:cs="Times New Roman"/>
                <w:b/>
                <w:bCs/>
                <w:noProof/>
                <w:webHidden/>
                <w:lang w:val="en-US"/>
              </w:rPr>
              <w:t>....................................................................................................................</w:t>
            </w:r>
          </w:hyperlink>
          <w:r w:rsidR="00C328EA" w:rsidRPr="00A12F7C">
            <w:rPr>
              <w:rFonts w:ascii="Times New Roman" w:hAnsi="Times New Roman" w:cs="Times New Roman"/>
              <w:b/>
              <w:bCs/>
              <w:noProof/>
              <w:lang w:val="en-US"/>
            </w:rPr>
            <w:t>7</w:t>
          </w:r>
        </w:p>
        <w:p w14:paraId="40BB8661" w14:textId="3D8BF74F" w:rsidR="00C328EA" w:rsidRPr="00A12F7C" w:rsidRDefault="003C619E" w:rsidP="00C328EA">
          <w:pPr>
            <w:pStyle w:val="10"/>
            <w:tabs>
              <w:tab w:val="left" w:pos="440"/>
              <w:tab w:val="right" w:leader="dot" w:pos="9345"/>
            </w:tabs>
            <w:rPr>
              <w:rFonts w:ascii="Times New Roman" w:eastAsiaTheme="minorEastAsia" w:hAnsi="Times New Roman" w:cs="Times New Roman"/>
              <w:b/>
              <w:bCs/>
              <w:noProof/>
              <w:lang w:val="en-US" w:eastAsia="en-US"/>
            </w:rPr>
          </w:pPr>
          <w:hyperlink w:anchor="_Toc87260357" w:history="1">
            <w:r w:rsidR="00C328EA" w:rsidRPr="00A12F7C">
              <w:rPr>
                <w:rStyle w:val="a6"/>
                <w:rFonts w:ascii="Times New Roman" w:hAnsi="Times New Roman" w:cs="Times New Roman"/>
                <w:b/>
                <w:bCs/>
                <w:noProof/>
                <w:lang w:val="en-US"/>
              </w:rPr>
              <w:t>3. Do the citizens of Ukraine adjust their language of communication to that of their conversers and how does one’s native language impact one’s language prefences in everyday life?</w:t>
            </w:r>
            <w:r w:rsidR="00C328EA" w:rsidRPr="00A12F7C">
              <w:rPr>
                <w:rFonts w:ascii="Times New Roman" w:hAnsi="Times New Roman" w:cs="Times New Roman"/>
                <w:b/>
                <w:bCs/>
                <w:noProof/>
                <w:webHidden/>
              </w:rPr>
              <w:tab/>
            </w:r>
          </w:hyperlink>
          <w:r w:rsidR="00C328EA" w:rsidRPr="00A12F7C">
            <w:rPr>
              <w:rFonts w:ascii="Times New Roman" w:hAnsi="Times New Roman" w:cs="Times New Roman"/>
              <w:b/>
              <w:bCs/>
              <w:noProof/>
              <w:lang w:val="en-US"/>
            </w:rPr>
            <w:t>7</w:t>
          </w:r>
        </w:p>
        <w:p w14:paraId="0C1621EA" w14:textId="7C6B455A" w:rsidR="004F530E" w:rsidRPr="00A12F7C" w:rsidRDefault="003C619E" w:rsidP="00C328EA">
          <w:pPr>
            <w:pStyle w:val="10"/>
            <w:tabs>
              <w:tab w:val="right" w:leader="dot" w:pos="9345"/>
            </w:tabs>
            <w:rPr>
              <w:rFonts w:ascii="Times New Roman" w:eastAsiaTheme="minorEastAsia" w:hAnsi="Times New Roman" w:cs="Times New Roman"/>
              <w:b/>
              <w:bCs/>
              <w:noProof/>
              <w:lang w:val="en-US" w:eastAsia="en-US"/>
            </w:rPr>
          </w:pPr>
          <w:hyperlink w:anchor="_Toc87260358" w:history="1">
            <w:r w:rsidR="00C328EA" w:rsidRPr="00A12F7C">
              <w:rPr>
                <w:rStyle w:val="a6"/>
                <w:rFonts w:ascii="Times New Roman" w:hAnsi="Times New Roman" w:cs="Times New Roman"/>
                <w:b/>
                <w:bCs/>
                <w:noProof/>
                <w:lang w:val="en-US"/>
              </w:rPr>
              <w:t xml:space="preserve">4. Which language is believed to be native by the citizens in Ukraine? Regional and age profiles </w:t>
            </w:r>
            <w:r w:rsidR="00C328EA" w:rsidRPr="00A12F7C">
              <w:rPr>
                <w:rFonts w:ascii="Times New Roman" w:hAnsi="Times New Roman" w:cs="Times New Roman"/>
                <w:b/>
                <w:bCs/>
                <w:noProof/>
                <w:webHidden/>
              </w:rPr>
              <w:tab/>
            </w:r>
          </w:hyperlink>
          <w:r w:rsidR="00C328EA" w:rsidRPr="00A12F7C">
            <w:rPr>
              <w:rFonts w:ascii="Times New Roman" w:hAnsi="Times New Roman" w:cs="Times New Roman"/>
              <w:b/>
              <w:bCs/>
              <w:noProof/>
              <w:lang w:val="en-US"/>
            </w:rPr>
            <w:t>8</w:t>
          </w:r>
        </w:p>
        <w:p w14:paraId="354895F8" w14:textId="77777777" w:rsidR="00C328EA" w:rsidRPr="00A12F7C" w:rsidRDefault="004F530E" w:rsidP="004F530E">
          <w:pPr>
            <w:pStyle w:val="a4"/>
            <w:spacing w:line="240" w:lineRule="auto"/>
            <w:ind w:left="0"/>
            <w:jc w:val="both"/>
            <w:rPr>
              <w:rFonts w:ascii="Times New Roman" w:hAnsi="Times New Roman" w:cs="Times New Roman"/>
              <w:b/>
              <w:bCs/>
              <w:noProof/>
            </w:rPr>
          </w:pPr>
          <w:r w:rsidRPr="00A12F7C">
            <w:rPr>
              <w:rFonts w:ascii="Times New Roman" w:hAnsi="Times New Roman" w:cs="Times New Roman"/>
              <w:b/>
              <w:bCs/>
              <w:noProof/>
            </w:rPr>
            <w:fldChar w:fldCharType="end"/>
          </w:r>
        </w:p>
      </w:sdtContent>
    </w:sdt>
    <w:p w14:paraId="4832135A" w14:textId="0072202A" w:rsidR="004F530E" w:rsidRPr="00A12F7C" w:rsidRDefault="004F530E" w:rsidP="004F530E">
      <w:pPr>
        <w:pStyle w:val="a4"/>
        <w:spacing w:line="240" w:lineRule="auto"/>
        <w:ind w:left="0"/>
        <w:jc w:val="both"/>
        <w:rPr>
          <w:rFonts w:ascii="Times New Roman" w:hAnsi="Times New Roman" w:cs="Times New Roman"/>
          <w:b/>
          <w:bCs/>
          <w:noProof/>
        </w:rPr>
      </w:pPr>
      <w:r w:rsidRPr="00A12F7C">
        <w:rPr>
          <w:rFonts w:ascii="Times New Roman" w:eastAsia="Times New Roman" w:hAnsi="Times New Roman" w:cs="Times New Roman"/>
          <w:b/>
          <w:bCs/>
          <w:sz w:val="24"/>
          <w:szCs w:val="24"/>
        </w:rPr>
        <w:br/>
      </w:r>
    </w:p>
    <w:p w14:paraId="2EF437C8" w14:textId="77777777" w:rsidR="004F530E" w:rsidRPr="00A12F7C" w:rsidRDefault="004F530E" w:rsidP="004F530E">
      <w:pPr>
        <w:pStyle w:val="a4"/>
        <w:spacing w:line="240" w:lineRule="auto"/>
        <w:ind w:left="0"/>
        <w:jc w:val="both"/>
        <w:rPr>
          <w:rFonts w:ascii="Times New Roman" w:eastAsia="Times New Roman" w:hAnsi="Times New Roman" w:cs="Times New Roman"/>
          <w:b/>
          <w:bCs/>
          <w:sz w:val="24"/>
          <w:szCs w:val="24"/>
        </w:rPr>
      </w:pPr>
    </w:p>
    <w:p w14:paraId="6A0CC27B" w14:textId="77777777" w:rsidR="004F530E" w:rsidRPr="00A12F7C" w:rsidRDefault="004F530E" w:rsidP="004F530E">
      <w:pPr>
        <w:pStyle w:val="a4"/>
        <w:spacing w:line="240" w:lineRule="auto"/>
        <w:ind w:left="0"/>
        <w:jc w:val="both"/>
        <w:rPr>
          <w:rFonts w:ascii="Times New Roman" w:eastAsia="Times New Roman" w:hAnsi="Times New Roman" w:cs="Times New Roman"/>
          <w:b/>
          <w:bCs/>
          <w:sz w:val="24"/>
          <w:szCs w:val="24"/>
        </w:rPr>
      </w:pPr>
    </w:p>
    <w:p w14:paraId="068DC5D3" w14:textId="77777777" w:rsidR="004F530E" w:rsidRPr="00A12F7C" w:rsidRDefault="004F530E" w:rsidP="004F530E">
      <w:pPr>
        <w:pStyle w:val="a4"/>
        <w:spacing w:line="240" w:lineRule="auto"/>
        <w:ind w:left="0"/>
        <w:jc w:val="both"/>
        <w:rPr>
          <w:rFonts w:ascii="Times New Roman" w:eastAsia="Times New Roman" w:hAnsi="Times New Roman" w:cs="Times New Roman"/>
          <w:b/>
          <w:bCs/>
          <w:sz w:val="24"/>
          <w:szCs w:val="24"/>
        </w:rPr>
      </w:pPr>
    </w:p>
    <w:p w14:paraId="69FB6F3F" w14:textId="77777777" w:rsidR="007369A5" w:rsidRPr="00A12F7C" w:rsidRDefault="007369A5" w:rsidP="004F530E">
      <w:pPr>
        <w:pStyle w:val="1"/>
        <w:jc w:val="center"/>
        <w:rPr>
          <w:rFonts w:cs="Times New Roman"/>
          <w:sz w:val="24"/>
          <w:szCs w:val="24"/>
          <w:lang w:val="en-US"/>
        </w:rPr>
      </w:pPr>
    </w:p>
    <w:p w14:paraId="57D36946" w14:textId="1889652F" w:rsidR="004F530E" w:rsidRPr="00A12F7C" w:rsidRDefault="00427C59" w:rsidP="004F530E">
      <w:pPr>
        <w:pStyle w:val="1"/>
        <w:jc w:val="center"/>
        <w:rPr>
          <w:rFonts w:cs="Times New Roman"/>
          <w:sz w:val="24"/>
          <w:szCs w:val="24"/>
          <w:lang w:val="en-US"/>
        </w:rPr>
      </w:pPr>
      <w:r w:rsidRPr="00A12F7C">
        <w:rPr>
          <w:rFonts w:cs="Times New Roman"/>
          <w:sz w:val="24"/>
          <w:szCs w:val="24"/>
          <w:lang w:val="en-US"/>
        </w:rPr>
        <w:t>Chief findings</w:t>
      </w:r>
    </w:p>
    <w:p w14:paraId="1003B355" w14:textId="7AE3FE20" w:rsidR="00427C59" w:rsidRPr="00A12F7C" w:rsidRDefault="00427C59" w:rsidP="00564766">
      <w:pPr>
        <w:pStyle w:val="a4"/>
        <w:numPr>
          <w:ilvl w:val="0"/>
          <w:numId w:val="23"/>
        </w:numPr>
        <w:spacing w:before="240" w:line="240" w:lineRule="auto"/>
        <w:ind w:left="0"/>
        <w:jc w:val="both"/>
        <w:rPr>
          <w:rFonts w:ascii="Times New Roman" w:eastAsia="Times New Roman" w:hAnsi="Times New Roman" w:cs="Times New Roman"/>
          <w:b/>
          <w:bCs/>
          <w:sz w:val="24"/>
          <w:szCs w:val="24"/>
        </w:rPr>
      </w:pPr>
      <w:r w:rsidRPr="00A12F7C">
        <w:rPr>
          <w:rFonts w:ascii="Times New Roman" w:eastAsia="Times New Roman" w:hAnsi="Times New Roman" w:cs="Times New Roman"/>
          <w:b/>
          <w:bCs/>
          <w:sz w:val="24"/>
          <w:szCs w:val="24"/>
          <w:lang w:val="en-US"/>
        </w:rPr>
        <w:t>55% of the citizens of Ukraine</w:t>
      </w:r>
      <w:r w:rsidRPr="00A12F7C">
        <w:rPr>
          <w:rFonts w:ascii="Times New Roman" w:hAnsi="Times New Roman" w:cs="Times New Roman"/>
        </w:rPr>
        <w:t xml:space="preserve"> </w:t>
      </w:r>
      <w:r w:rsidRPr="00A12F7C">
        <w:rPr>
          <w:rFonts w:ascii="Times New Roman" w:eastAsia="Times New Roman" w:hAnsi="Times New Roman" w:cs="Times New Roman"/>
          <w:b/>
          <w:bCs/>
          <w:sz w:val="24"/>
          <w:szCs w:val="24"/>
          <w:lang w:val="en-US"/>
        </w:rPr>
        <w:t xml:space="preserve">support the requirement for service providers, as part of the “language law”, to communicate with customers in Ukrainian (the communication in other languages remains on option). 21% of respondents do not support the measure, and 18% of Ukrainians do not </w:t>
      </w:r>
      <w:r w:rsidR="00322936" w:rsidRPr="00A12F7C">
        <w:rPr>
          <w:rFonts w:ascii="Times New Roman" w:eastAsia="Times New Roman" w:hAnsi="Times New Roman" w:cs="Times New Roman"/>
          <w:b/>
          <w:bCs/>
          <w:sz w:val="24"/>
          <w:szCs w:val="24"/>
          <w:lang w:val="en-US"/>
        </w:rPr>
        <w:t>care about the measure</w:t>
      </w:r>
      <w:r w:rsidRPr="00A12F7C">
        <w:rPr>
          <w:rFonts w:ascii="Times New Roman" w:eastAsia="Times New Roman" w:hAnsi="Times New Roman" w:cs="Times New Roman"/>
          <w:b/>
          <w:bCs/>
          <w:sz w:val="24"/>
          <w:szCs w:val="24"/>
          <w:lang w:val="en-US"/>
        </w:rPr>
        <w:t>.</w:t>
      </w:r>
    </w:p>
    <w:p w14:paraId="3B0CD2D9" w14:textId="0013B56F" w:rsidR="00427C59" w:rsidRPr="00A12F7C" w:rsidRDefault="00427C59" w:rsidP="00706D6F">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t>The majority of those who support the mandatory communication in Ukrainian by service providers reside in the West and Center – 74% and 62% respectively (11% and 14% respectively are against the measure). In the South and East of Ukraine, the proportion of those who support the measure is 33% and 3</w:t>
      </w:r>
      <w:r w:rsidR="00322936" w:rsidRPr="00A12F7C">
        <w:rPr>
          <w:rFonts w:ascii="Times New Roman" w:eastAsia="Times New Roman" w:hAnsi="Times New Roman" w:cs="Times New Roman"/>
          <w:sz w:val="24"/>
          <w:szCs w:val="24"/>
          <w:lang w:val="en-US"/>
        </w:rPr>
        <w:t>8</w:t>
      </w:r>
      <w:r w:rsidRPr="00A12F7C">
        <w:rPr>
          <w:rFonts w:ascii="Times New Roman" w:eastAsia="Times New Roman" w:hAnsi="Times New Roman" w:cs="Times New Roman"/>
          <w:sz w:val="24"/>
          <w:szCs w:val="24"/>
          <w:lang w:val="en-US"/>
        </w:rPr>
        <w:t>% respectively (</w:t>
      </w:r>
      <w:r w:rsidR="00322936" w:rsidRPr="00A12F7C">
        <w:rPr>
          <w:rFonts w:ascii="Times New Roman" w:eastAsia="Times New Roman" w:hAnsi="Times New Roman" w:cs="Times New Roman"/>
          <w:sz w:val="24"/>
          <w:szCs w:val="24"/>
          <w:lang w:val="en-US"/>
        </w:rPr>
        <w:t>37% and 33% respectively are against the measure). In both regions the proportion of those who are undecided or do not care about the measure</w:t>
      </w:r>
      <w:r w:rsidR="00485C24" w:rsidRPr="00A12F7C">
        <w:rPr>
          <w:rFonts w:ascii="Times New Roman" w:eastAsia="Times New Roman" w:hAnsi="Times New Roman" w:cs="Times New Roman"/>
          <w:sz w:val="24"/>
          <w:szCs w:val="24"/>
          <w:lang w:val="en-US"/>
        </w:rPr>
        <w:t xml:space="preserve"> is roughly similar</w:t>
      </w:r>
      <w:r w:rsidR="00322936" w:rsidRPr="00A12F7C">
        <w:rPr>
          <w:rFonts w:ascii="Times New Roman" w:eastAsia="Times New Roman" w:hAnsi="Times New Roman" w:cs="Times New Roman"/>
          <w:sz w:val="24"/>
          <w:szCs w:val="24"/>
          <w:lang w:val="en-US"/>
        </w:rPr>
        <w:t>.</w:t>
      </w:r>
    </w:p>
    <w:p w14:paraId="6403A5AA" w14:textId="577C8F34" w:rsidR="004F530E" w:rsidRPr="00A12F7C" w:rsidRDefault="005B7F81" w:rsidP="00C924E4">
      <w:pPr>
        <w:spacing w:line="240" w:lineRule="auto"/>
        <w:ind w:firstLine="142"/>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608EA6B7" wp14:editId="5E52AD2A">
            <wp:extent cx="5940425" cy="2725420"/>
            <wp:effectExtent l="0" t="0" r="317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725420"/>
                    </a:xfrm>
                    <a:prstGeom prst="rect">
                      <a:avLst/>
                    </a:prstGeom>
                  </pic:spPr>
                </pic:pic>
              </a:graphicData>
            </a:graphic>
          </wp:inline>
        </w:drawing>
      </w:r>
    </w:p>
    <w:p w14:paraId="5BBAC0DD" w14:textId="245EB2D2" w:rsidR="00322936" w:rsidRPr="00A12F7C" w:rsidRDefault="00322936" w:rsidP="00706D6F">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t>The attitude to</w:t>
      </w:r>
      <w:r w:rsidR="00485C24" w:rsidRPr="00A12F7C">
        <w:rPr>
          <w:rFonts w:ascii="Times New Roman" w:eastAsia="Times New Roman" w:hAnsi="Times New Roman" w:cs="Times New Roman"/>
          <w:sz w:val="24"/>
          <w:szCs w:val="24"/>
          <w:lang w:val="en-US"/>
        </w:rPr>
        <w:t>wards</w:t>
      </w:r>
      <w:r w:rsidRPr="00A12F7C">
        <w:rPr>
          <w:rFonts w:ascii="Times New Roman" w:eastAsia="Times New Roman" w:hAnsi="Times New Roman" w:cs="Times New Roman"/>
          <w:sz w:val="24"/>
          <w:szCs w:val="24"/>
          <w:lang w:val="en-US"/>
        </w:rPr>
        <w:t xml:space="preserve"> the legislation does not correlate with age. As far as political affiliation goes, the chief proponents of the measure support the “European Solidarity” party (74%), the “Servant of the People” party (64%), and the “Fatherland” party (63%). As expected, </w:t>
      </w:r>
      <w:r w:rsidR="007C4ADE" w:rsidRPr="00A12F7C">
        <w:rPr>
          <w:rFonts w:ascii="Times New Roman" w:eastAsia="Times New Roman" w:hAnsi="Times New Roman" w:cs="Times New Roman"/>
          <w:sz w:val="24"/>
          <w:szCs w:val="24"/>
          <w:lang w:val="en-US"/>
        </w:rPr>
        <w:t>not as many of those</w:t>
      </w:r>
      <w:r w:rsidRPr="00A12F7C">
        <w:rPr>
          <w:rFonts w:ascii="Times New Roman" w:eastAsia="Times New Roman" w:hAnsi="Times New Roman" w:cs="Times New Roman"/>
          <w:sz w:val="24"/>
          <w:szCs w:val="24"/>
          <w:lang w:val="en-US"/>
        </w:rPr>
        <w:t xml:space="preserve"> </w:t>
      </w:r>
      <w:r w:rsidR="00A12F7C" w:rsidRPr="00A12F7C">
        <w:rPr>
          <w:rFonts w:ascii="Times New Roman" w:eastAsia="Times New Roman" w:hAnsi="Times New Roman" w:cs="Times New Roman"/>
          <w:sz w:val="24"/>
          <w:szCs w:val="24"/>
          <w:lang w:val="en-US"/>
        </w:rPr>
        <w:t>who support</w:t>
      </w:r>
      <w:r w:rsidRPr="00A12F7C">
        <w:rPr>
          <w:rFonts w:ascii="Times New Roman" w:eastAsia="Times New Roman" w:hAnsi="Times New Roman" w:cs="Times New Roman"/>
          <w:sz w:val="24"/>
          <w:szCs w:val="24"/>
          <w:lang w:val="en-US"/>
        </w:rPr>
        <w:t xml:space="preserve"> the “Opposition Platform – for Life” camp</w:t>
      </w:r>
      <w:r w:rsidR="007C4ADE" w:rsidRPr="00A12F7C">
        <w:rPr>
          <w:rFonts w:ascii="Times New Roman" w:eastAsia="Times New Roman" w:hAnsi="Times New Roman" w:cs="Times New Roman"/>
          <w:sz w:val="24"/>
          <w:szCs w:val="24"/>
          <w:lang w:val="en-US"/>
        </w:rPr>
        <w:t xml:space="preserve"> (29%)</w:t>
      </w:r>
      <w:r w:rsidRPr="00A12F7C">
        <w:rPr>
          <w:rFonts w:ascii="Times New Roman" w:eastAsia="Times New Roman" w:hAnsi="Times New Roman" w:cs="Times New Roman"/>
          <w:sz w:val="24"/>
          <w:szCs w:val="24"/>
          <w:lang w:val="en-US"/>
        </w:rPr>
        <w:t xml:space="preserve"> </w:t>
      </w:r>
      <w:r w:rsidR="00A12F7C" w:rsidRPr="00A12F7C">
        <w:rPr>
          <w:rFonts w:ascii="Times New Roman" w:eastAsia="Times New Roman" w:hAnsi="Times New Roman" w:cs="Times New Roman"/>
          <w:sz w:val="24"/>
          <w:szCs w:val="24"/>
          <w:lang w:val="en-US"/>
        </w:rPr>
        <w:t>approve of</w:t>
      </w:r>
      <w:r w:rsidR="007C4ADE" w:rsidRPr="00A12F7C">
        <w:rPr>
          <w:rFonts w:ascii="Times New Roman" w:eastAsia="Times New Roman" w:hAnsi="Times New Roman" w:cs="Times New Roman"/>
          <w:sz w:val="24"/>
          <w:szCs w:val="24"/>
          <w:lang w:val="en-US"/>
        </w:rPr>
        <w:t xml:space="preserve"> the measure.</w:t>
      </w:r>
    </w:p>
    <w:p w14:paraId="62778B58" w14:textId="7EAFBFA7" w:rsidR="00417AB6" w:rsidRPr="00A12F7C" w:rsidRDefault="005B7F81" w:rsidP="001B4CD9">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1A45BB1F" wp14:editId="18B9C47F">
            <wp:extent cx="5940425" cy="2830830"/>
            <wp:effectExtent l="0" t="0" r="3175" b="762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2830830"/>
                    </a:xfrm>
                    <a:prstGeom prst="rect">
                      <a:avLst/>
                    </a:prstGeom>
                  </pic:spPr>
                </pic:pic>
              </a:graphicData>
            </a:graphic>
          </wp:inline>
        </w:drawing>
      </w:r>
      <w:r w:rsidR="00620646" w:rsidRPr="00A12F7C">
        <w:rPr>
          <w:rFonts w:ascii="Times New Roman" w:eastAsia="Times New Roman" w:hAnsi="Times New Roman" w:cs="Times New Roman"/>
          <w:sz w:val="24"/>
          <w:szCs w:val="24"/>
        </w:rPr>
        <w:t xml:space="preserve"> </w:t>
      </w:r>
    </w:p>
    <w:p w14:paraId="7713A496" w14:textId="268CC5D6" w:rsidR="007C4ADE" w:rsidRPr="00A12F7C" w:rsidRDefault="007C4ADE" w:rsidP="00706D6F">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lastRenderedPageBreak/>
        <w:t xml:space="preserve">The perception of one’s native language is </w:t>
      </w:r>
      <w:r w:rsidR="00A12F7C" w:rsidRPr="00A12F7C">
        <w:rPr>
          <w:rFonts w:ascii="Times New Roman" w:eastAsia="Times New Roman" w:hAnsi="Times New Roman" w:cs="Times New Roman"/>
          <w:sz w:val="24"/>
          <w:szCs w:val="24"/>
          <w:lang w:val="en-US"/>
        </w:rPr>
        <w:t xml:space="preserve">the </w:t>
      </w:r>
      <w:r w:rsidRPr="00A12F7C">
        <w:rPr>
          <w:rFonts w:ascii="Times New Roman" w:eastAsia="Times New Roman" w:hAnsi="Times New Roman" w:cs="Times New Roman"/>
          <w:sz w:val="24"/>
          <w:szCs w:val="24"/>
          <w:lang w:val="en-US"/>
        </w:rPr>
        <w:t xml:space="preserve">crucial factor that defines one’s attitude to </w:t>
      </w:r>
      <w:r w:rsidR="001B4CD9" w:rsidRPr="00A12F7C">
        <w:rPr>
          <w:rFonts w:ascii="Times New Roman" w:eastAsia="Times New Roman" w:hAnsi="Times New Roman" w:cs="Times New Roman"/>
          <w:sz w:val="24"/>
          <w:szCs w:val="24"/>
          <w:lang w:val="en-US"/>
        </w:rPr>
        <w:t xml:space="preserve">the measure. Among those that identify Ukrainian as their native language, 63% of respondents support the measure; </w:t>
      </w:r>
      <w:r w:rsidR="00A12F7C" w:rsidRPr="00A12F7C">
        <w:rPr>
          <w:rFonts w:ascii="Times New Roman" w:eastAsia="Times New Roman" w:hAnsi="Times New Roman" w:cs="Times New Roman"/>
          <w:sz w:val="24"/>
          <w:szCs w:val="24"/>
          <w:lang w:val="en-US"/>
        </w:rPr>
        <w:t xml:space="preserve">among </w:t>
      </w:r>
      <w:r w:rsidR="001B4CD9" w:rsidRPr="00A12F7C">
        <w:rPr>
          <w:rFonts w:ascii="Times New Roman" w:eastAsia="Times New Roman" w:hAnsi="Times New Roman" w:cs="Times New Roman"/>
          <w:sz w:val="24"/>
          <w:szCs w:val="24"/>
          <w:lang w:val="en-US"/>
        </w:rPr>
        <w:t>those that identify Russian as their native language</w:t>
      </w:r>
      <w:r w:rsidR="00A12F7C" w:rsidRPr="00A12F7C">
        <w:rPr>
          <w:rFonts w:ascii="Times New Roman" w:eastAsia="Times New Roman" w:hAnsi="Times New Roman" w:cs="Times New Roman"/>
          <w:sz w:val="24"/>
          <w:szCs w:val="24"/>
          <w:lang w:val="en-US"/>
        </w:rPr>
        <w:t>,</w:t>
      </w:r>
      <w:r w:rsidR="001B4CD9" w:rsidRPr="00A12F7C">
        <w:rPr>
          <w:rFonts w:ascii="Times New Roman" w:eastAsia="Times New Roman" w:hAnsi="Times New Roman" w:cs="Times New Roman"/>
          <w:sz w:val="24"/>
          <w:szCs w:val="24"/>
          <w:lang w:val="en-US"/>
        </w:rPr>
        <w:t xml:space="preserve"> the support for the measure stands at 26%. Further, the perception of one’s native language is a more important factor than the region of the respondents. Among those residents of the South and the East that perceive Ukrainian as their native language, the majority supports the legislation. In contrast, those that believe that Russian is their native language </w:t>
      </w:r>
      <w:r w:rsidR="00A12F7C" w:rsidRPr="00A12F7C">
        <w:rPr>
          <w:rFonts w:ascii="Times New Roman" w:eastAsia="Times New Roman" w:hAnsi="Times New Roman" w:cs="Times New Roman"/>
          <w:sz w:val="24"/>
          <w:szCs w:val="24"/>
          <w:lang w:val="en-US"/>
        </w:rPr>
        <w:t>and</w:t>
      </w:r>
      <w:r w:rsidR="001B4CD9" w:rsidRPr="00A12F7C">
        <w:rPr>
          <w:rFonts w:ascii="Times New Roman" w:eastAsia="Times New Roman" w:hAnsi="Times New Roman" w:cs="Times New Roman"/>
          <w:sz w:val="24"/>
          <w:szCs w:val="24"/>
          <w:lang w:val="en-US"/>
        </w:rPr>
        <w:t xml:space="preserve"> reside in the West and the Center tend to oppose the measure.</w:t>
      </w:r>
    </w:p>
    <w:p w14:paraId="46A2409A" w14:textId="59952F5B" w:rsidR="00417AB6" w:rsidRPr="00A12F7C" w:rsidRDefault="00417AB6"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4B46A6FA" wp14:editId="721B50FD">
            <wp:extent cx="5940425" cy="2844165"/>
            <wp:effectExtent l="0" t="0" r="317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844165"/>
                    </a:xfrm>
                    <a:prstGeom prst="rect">
                      <a:avLst/>
                    </a:prstGeom>
                  </pic:spPr>
                </pic:pic>
              </a:graphicData>
            </a:graphic>
          </wp:inline>
        </w:drawing>
      </w:r>
    </w:p>
    <w:p w14:paraId="22991B94" w14:textId="5EE0B88E" w:rsidR="00E815A8" w:rsidRPr="00A12F7C" w:rsidRDefault="001B4CD9" w:rsidP="00E815A8">
      <w:pPr>
        <w:pStyle w:val="a4"/>
        <w:numPr>
          <w:ilvl w:val="0"/>
          <w:numId w:val="21"/>
        </w:numPr>
        <w:spacing w:line="240" w:lineRule="auto"/>
        <w:ind w:left="0"/>
        <w:jc w:val="both"/>
        <w:rPr>
          <w:rFonts w:ascii="Times New Roman" w:eastAsia="Times New Roman" w:hAnsi="Times New Roman" w:cs="Times New Roman"/>
          <w:sz w:val="24"/>
          <w:szCs w:val="24"/>
        </w:rPr>
      </w:pPr>
      <w:r w:rsidRPr="00A12F7C">
        <w:rPr>
          <w:rFonts w:ascii="Times New Roman" w:eastAsia="Times New Roman" w:hAnsi="Times New Roman" w:cs="Times New Roman"/>
          <w:b/>
          <w:bCs/>
          <w:sz w:val="24"/>
          <w:szCs w:val="24"/>
          <w:lang w:val="en-US"/>
        </w:rPr>
        <w:t xml:space="preserve">59% of citizens of Ukraine believe </w:t>
      </w:r>
      <w:r w:rsidR="00E815A8" w:rsidRPr="00A12F7C">
        <w:rPr>
          <w:rFonts w:ascii="Times New Roman" w:hAnsi="Times New Roman" w:cs="Times New Roman"/>
          <w:b/>
          <w:bCs/>
        </w:rPr>
        <w:t xml:space="preserve">that </w:t>
      </w:r>
      <w:r w:rsidR="00E815A8" w:rsidRPr="00A12F7C">
        <w:rPr>
          <w:rFonts w:ascii="Times New Roman" w:hAnsi="Times New Roman" w:cs="Times New Roman"/>
          <w:b/>
          <w:bCs/>
          <w:lang w:val="en-US"/>
        </w:rPr>
        <w:t xml:space="preserve">service providers use </w:t>
      </w:r>
      <w:r w:rsidR="00E815A8" w:rsidRPr="00A12F7C">
        <w:rPr>
          <w:rFonts w:ascii="Times New Roman" w:hAnsi="Times New Roman" w:cs="Times New Roman"/>
          <w:b/>
          <w:bCs/>
        </w:rPr>
        <w:t xml:space="preserve">the Ukrainian language more often than </w:t>
      </w:r>
      <w:r w:rsidR="00E815A8" w:rsidRPr="00A12F7C">
        <w:rPr>
          <w:rFonts w:ascii="Times New Roman" w:hAnsi="Times New Roman" w:cs="Times New Roman"/>
          <w:b/>
          <w:bCs/>
          <w:lang w:val="en-US"/>
        </w:rPr>
        <w:t>they</w:t>
      </w:r>
      <w:r w:rsidR="00E815A8" w:rsidRPr="00A12F7C">
        <w:rPr>
          <w:rFonts w:ascii="Times New Roman" w:hAnsi="Times New Roman" w:cs="Times New Roman"/>
          <w:b/>
          <w:bCs/>
        </w:rPr>
        <w:t xml:space="preserve"> used to</w:t>
      </w:r>
      <w:r w:rsidR="00E815A8" w:rsidRPr="00A12F7C">
        <w:rPr>
          <w:rFonts w:ascii="Times New Roman" w:hAnsi="Times New Roman" w:cs="Times New Roman"/>
          <w:lang w:val="en-US"/>
        </w:rPr>
        <w:t xml:space="preserve"> (26% of respondents reported a slight increase in the use of Ukrainian, and 33% reported a significant increase). Almost a third of citizens (31%) do not believe that any change took place in this regard.</w:t>
      </w:r>
    </w:p>
    <w:p w14:paraId="0629AD5F" w14:textId="32BF501F" w:rsidR="00E815A8" w:rsidRPr="00A12F7C" w:rsidRDefault="00E815A8" w:rsidP="00706D6F">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t>This increase was reported in all regions of Ukraine. Importantly, a higher proportion of the respondents in the East reported the increase, as compared to other regions – 44% reported a significant increase and 20% reported a slight increase. At the same time, those in the North noted that no changes took place (41%).</w:t>
      </w:r>
    </w:p>
    <w:p w14:paraId="767E5A4F" w14:textId="685B83E1" w:rsidR="00417AB6" w:rsidRPr="00A12F7C" w:rsidRDefault="00417AB6"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19DF4042" wp14:editId="73E1D420">
            <wp:extent cx="5940425" cy="3402965"/>
            <wp:effectExtent l="0" t="0" r="3175" b="698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402965"/>
                    </a:xfrm>
                    <a:prstGeom prst="rect">
                      <a:avLst/>
                    </a:prstGeom>
                  </pic:spPr>
                </pic:pic>
              </a:graphicData>
            </a:graphic>
          </wp:inline>
        </w:drawing>
      </w:r>
    </w:p>
    <w:p w14:paraId="4CDCA907" w14:textId="62C0CE01" w:rsidR="00E815A8" w:rsidRPr="00A12F7C" w:rsidRDefault="00E815A8" w:rsidP="00FF56F9">
      <w:pPr>
        <w:pStyle w:val="a4"/>
        <w:numPr>
          <w:ilvl w:val="0"/>
          <w:numId w:val="21"/>
        </w:numPr>
        <w:spacing w:line="240" w:lineRule="auto"/>
        <w:ind w:left="0"/>
        <w:jc w:val="both"/>
        <w:rPr>
          <w:rFonts w:ascii="Times New Roman" w:eastAsia="Times New Roman" w:hAnsi="Times New Roman" w:cs="Times New Roman"/>
          <w:b/>
          <w:sz w:val="24"/>
          <w:szCs w:val="24"/>
        </w:rPr>
      </w:pPr>
      <w:r w:rsidRPr="00A12F7C">
        <w:rPr>
          <w:rFonts w:ascii="Times New Roman" w:eastAsia="Times New Roman" w:hAnsi="Times New Roman" w:cs="Times New Roman"/>
          <w:b/>
          <w:sz w:val="24"/>
          <w:szCs w:val="24"/>
          <w:lang w:val="en-US"/>
        </w:rPr>
        <w:lastRenderedPageBreak/>
        <w:t xml:space="preserve">14% </w:t>
      </w:r>
      <w:r w:rsidR="00A12F7C">
        <w:rPr>
          <w:rFonts w:ascii="Times New Roman" w:eastAsia="Times New Roman" w:hAnsi="Times New Roman" w:cs="Times New Roman"/>
          <w:b/>
          <w:sz w:val="24"/>
          <w:szCs w:val="24"/>
          <w:lang w:val="en-US"/>
        </w:rPr>
        <w:t xml:space="preserve">of respondents </w:t>
      </w:r>
      <w:r w:rsidRPr="00A12F7C">
        <w:rPr>
          <w:rFonts w:ascii="Times New Roman" w:eastAsia="Times New Roman" w:hAnsi="Times New Roman" w:cs="Times New Roman"/>
          <w:b/>
          <w:sz w:val="24"/>
          <w:szCs w:val="24"/>
          <w:lang w:val="en-US"/>
        </w:rPr>
        <w:t xml:space="preserve">admit that they adjust their language of communication to that of their conversers (instead of using their native language) whenever possible. Another 41% adjusts their language in some cases. Almost 41% of respondents noted that they do not adjust their language. </w:t>
      </w:r>
    </w:p>
    <w:p w14:paraId="566DE668" w14:textId="512D1260" w:rsidR="00B61434" w:rsidRPr="00A12F7C" w:rsidRDefault="00B61434"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4926CA9C" wp14:editId="25FECA29">
            <wp:extent cx="5940425" cy="2437130"/>
            <wp:effectExtent l="0" t="0" r="3175" b="1270"/>
            <wp:docPr id="10" name="Picture 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2437130"/>
                    </a:xfrm>
                    <a:prstGeom prst="rect">
                      <a:avLst/>
                    </a:prstGeom>
                  </pic:spPr>
                </pic:pic>
              </a:graphicData>
            </a:graphic>
          </wp:inline>
        </w:drawing>
      </w:r>
    </w:p>
    <w:p w14:paraId="7F14CCEA" w14:textId="30028B5C" w:rsidR="00E815A8" w:rsidRPr="00A12F7C" w:rsidRDefault="00E815A8" w:rsidP="00FF56F9">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t>In Ukraine, there two most common scenarios of people adjusting their language</w:t>
      </w:r>
      <w:r w:rsidR="00A12F7C">
        <w:rPr>
          <w:rFonts w:ascii="Times New Roman" w:eastAsia="Times New Roman" w:hAnsi="Times New Roman" w:cs="Times New Roman"/>
          <w:sz w:val="24"/>
          <w:szCs w:val="24"/>
          <w:lang w:val="en-US"/>
        </w:rPr>
        <w:t xml:space="preserve"> are as follows</w:t>
      </w:r>
      <w:r w:rsidRPr="00A12F7C">
        <w:rPr>
          <w:rFonts w:ascii="Times New Roman" w:eastAsia="Times New Roman" w:hAnsi="Times New Roman" w:cs="Times New Roman"/>
          <w:sz w:val="24"/>
          <w:szCs w:val="24"/>
          <w:lang w:val="en-US"/>
        </w:rPr>
        <w:t>: Russia</w:t>
      </w:r>
      <w:r w:rsidR="00A12F7C">
        <w:rPr>
          <w:rFonts w:ascii="Times New Roman" w:eastAsia="Times New Roman" w:hAnsi="Times New Roman" w:cs="Times New Roman"/>
          <w:sz w:val="24"/>
          <w:szCs w:val="24"/>
          <w:lang w:val="en-US"/>
        </w:rPr>
        <w:t>n</w:t>
      </w:r>
      <w:r w:rsidRPr="00A12F7C">
        <w:rPr>
          <w:rFonts w:ascii="Times New Roman" w:eastAsia="Times New Roman" w:hAnsi="Times New Roman" w:cs="Times New Roman"/>
          <w:sz w:val="24"/>
          <w:szCs w:val="24"/>
          <w:lang w:val="en-US"/>
        </w:rPr>
        <w:t xml:space="preserve"> speakers switching to Ukrainian and Ukrainian speakers switching to Russian to match </w:t>
      </w:r>
      <w:r w:rsidR="00A12F7C">
        <w:rPr>
          <w:rFonts w:ascii="Times New Roman" w:eastAsia="Times New Roman" w:hAnsi="Times New Roman" w:cs="Times New Roman"/>
          <w:sz w:val="24"/>
          <w:szCs w:val="24"/>
          <w:lang w:val="en-US"/>
        </w:rPr>
        <w:t xml:space="preserve">the language of </w:t>
      </w:r>
      <w:r w:rsidRPr="00A12F7C">
        <w:rPr>
          <w:rFonts w:ascii="Times New Roman" w:eastAsia="Times New Roman" w:hAnsi="Times New Roman" w:cs="Times New Roman"/>
          <w:sz w:val="24"/>
          <w:szCs w:val="24"/>
          <w:lang w:val="en-US"/>
        </w:rPr>
        <w:t xml:space="preserve">their converser. Another way to </w:t>
      </w:r>
      <w:r w:rsidR="00A12F7C">
        <w:rPr>
          <w:rFonts w:ascii="Times New Roman" w:eastAsia="Times New Roman" w:hAnsi="Times New Roman" w:cs="Times New Roman"/>
          <w:sz w:val="24"/>
          <w:szCs w:val="24"/>
          <w:lang w:val="en-US"/>
        </w:rPr>
        <w:t>approach</w:t>
      </w:r>
      <w:r w:rsidRPr="00A12F7C">
        <w:rPr>
          <w:rFonts w:ascii="Times New Roman" w:eastAsia="Times New Roman" w:hAnsi="Times New Roman" w:cs="Times New Roman"/>
          <w:sz w:val="24"/>
          <w:szCs w:val="24"/>
          <w:lang w:val="en-US"/>
        </w:rPr>
        <w:t xml:space="preserve"> this issue is to</w:t>
      </w:r>
      <w:r w:rsidR="00F11D5B" w:rsidRPr="00A12F7C">
        <w:rPr>
          <w:rFonts w:ascii="Times New Roman" w:eastAsia="Times New Roman" w:hAnsi="Times New Roman" w:cs="Times New Roman"/>
          <w:sz w:val="24"/>
          <w:szCs w:val="24"/>
          <w:lang w:val="en-US"/>
        </w:rPr>
        <w:t xml:space="preserve"> look at the relationship between</w:t>
      </w:r>
      <w:bookmarkStart w:id="0" w:name="_GoBack"/>
      <w:bookmarkEnd w:id="0"/>
      <w:r w:rsidR="00F11D5B" w:rsidRPr="00A12F7C">
        <w:rPr>
          <w:rFonts w:ascii="Times New Roman" w:eastAsia="Times New Roman" w:hAnsi="Times New Roman" w:cs="Times New Roman"/>
          <w:sz w:val="24"/>
          <w:szCs w:val="24"/>
          <w:lang w:val="en-US"/>
        </w:rPr>
        <w:t xml:space="preserve"> one’s native language and the language one uses in everyday life. </w:t>
      </w:r>
    </w:p>
    <w:p w14:paraId="7E582821" w14:textId="721F190F" w:rsidR="00F11D5B" w:rsidRPr="00A12F7C" w:rsidRDefault="00A12F7C" w:rsidP="00FF56F9">
      <w:pPr>
        <w:spacing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Often,</w:t>
      </w:r>
      <w:r w:rsidR="00F11D5B" w:rsidRPr="00A12F7C">
        <w:rPr>
          <w:rFonts w:ascii="Times New Roman" w:eastAsia="Times New Roman" w:hAnsi="Times New Roman" w:cs="Times New Roman"/>
          <w:sz w:val="24"/>
          <w:szCs w:val="24"/>
          <w:lang w:val="en-US"/>
        </w:rPr>
        <w:t xml:space="preserve"> those who believe that Ukrainian is their native language tend to communicate in Russian. Those who believe that Russian is their native language tend to communicate in Russian (95%). At the same time, among those who believe that Ukrainian is their native language, Ukrainian is used by 77%. This means that almost 20% of all respondents believe that Ukrainian is their native language yet use Russian. </w:t>
      </w:r>
    </w:p>
    <w:p w14:paraId="431D1F98" w14:textId="7B83BA85" w:rsidR="00B90377" w:rsidRPr="00A12F7C" w:rsidRDefault="00B90377" w:rsidP="00FF56F9">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sz w:val="24"/>
          <w:szCs w:val="24"/>
          <w:lang w:val="en-US"/>
        </w:rPr>
        <w:t>This trend is even more obvious when one considers the regional profile. In the West and Center, respondents mostly communicate in their native language. At the same time, almost half of the residents in the East and South regions that believe that Ukrainian is their native language tend to communicat</w:t>
      </w:r>
      <w:r w:rsidR="00A12F7C">
        <w:rPr>
          <w:rFonts w:ascii="Times New Roman" w:eastAsia="Times New Roman" w:hAnsi="Times New Roman" w:cs="Times New Roman"/>
          <w:sz w:val="24"/>
          <w:szCs w:val="24"/>
          <w:lang w:val="en-US"/>
        </w:rPr>
        <w:t>e</w:t>
      </w:r>
      <w:r w:rsidRPr="00A12F7C">
        <w:rPr>
          <w:rFonts w:ascii="Times New Roman" w:eastAsia="Times New Roman" w:hAnsi="Times New Roman" w:cs="Times New Roman"/>
          <w:sz w:val="24"/>
          <w:szCs w:val="24"/>
          <w:lang w:val="en-US"/>
        </w:rPr>
        <w:t xml:space="preserve"> in Russian </w:t>
      </w:r>
      <w:r w:rsidR="00A12F7C">
        <w:rPr>
          <w:rFonts w:ascii="Times New Roman" w:eastAsia="Times New Roman" w:hAnsi="Times New Roman" w:cs="Times New Roman"/>
          <w:sz w:val="24"/>
          <w:szCs w:val="24"/>
          <w:lang w:val="en-US"/>
        </w:rPr>
        <w:t>in everyday life</w:t>
      </w:r>
      <w:r w:rsidRPr="00A12F7C">
        <w:rPr>
          <w:rFonts w:ascii="Times New Roman" w:eastAsia="Times New Roman" w:hAnsi="Times New Roman" w:cs="Times New Roman"/>
          <w:sz w:val="24"/>
          <w:szCs w:val="24"/>
          <w:lang w:val="en-US"/>
        </w:rPr>
        <w:t>. Th</w:t>
      </w:r>
      <w:r w:rsidR="00A12F7C">
        <w:rPr>
          <w:rFonts w:ascii="Times New Roman" w:eastAsia="Times New Roman" w:hAnsi="Times New Roman" w:cs="Times New Roman"/>
          <w:sz w:val="24"/>
          <w:szCs w:val="24"/>
          <w:lang w:val="en-US"/>
        </w:rPr>
        <w:t>is</w:t>
      </w:r>
      <w:r w:rsidRPr="00A12F7C">
        <w:rPr>
          <w:rFonts w:ascii="Times New Roman" w:eastAsia="Times New Roman" w:hAnsi="Times New Roman" w:cs="Times New Roman"/>
          <w:sz w:val="24"/>
          <w:szCs w:val="24"/>
          <w:lang w:val="en-US"/>
        </w:rPr>
        <w:t xml:space="preserve"> discrepanc</w:t>
      </w:r>
      <w:r w:rsidR="00A12F7C">
        <w:rPr>
          <w:rFonts w:ascii="Times New Roman" w:eastAsia="Times New Roman" w:hAnsi="Times New Roman" w:cs="Times New Roman"/>
          <w:sz w:val="24"/>
          <w:szCs w:val="24"/>
          <w:lang w:val="en-US"/>
        </w:rPr>
        <w:t>y</w:t>
      </w:r>
      <w:r w:rsidRPr="00A12F7C">
        <w:rPr>
          <w:rFonts w:ascii="Times New Roman" w:eastAsia="Times New Roman" w:hAnsi="Times New Roman" w:cs="Times New Roman"/>
          <w:sz w:val="24"/>
          <w:szCs w:val="24"/>
          <w:lang w:val="en-US"/>
        </w:rPr>
        <w:t xml:space="preserve"> shows that in the </w:t>
      </w:r>
      <w:r w:rsidR="00A12F7C">
        <w:rPr>
          <w:rFonts w:ascii="Times New Roman" w:eastAsia="Times New Roman" w:hAnsi="Times New Roman" w:cs="Times New Roman"/>
          <w:sz w:val="24"/>
          <w:szCs w:val="24"/>
          <w:lang w:val="en-US"/>
        </w:rPr>
        <w:t>E</w:t>
      </w:r>
      <w:r w:rsidRPr="00A12F7C">
        <w:rPr>
          <w:rFonts w:ascii="Times New Roman" w:eastAsia="Times New Roman" w:hAnsi="Times New Roman" w:cs="Times New Roman"/>
          <w:sz w:val="24"/>
          <w:szCs w:val="24"/>
          <w:lang w:val="en-US"/>
        </w:rPr>
        <w:t xml:space="preserve">ast and </w:t>
      </w:r>
      <w:r w:rsidR="00A12F7C">
        <w:rPr>
          <w:rFonts w:ascii="Times New Roman" w:eastAsia="Times New Roman" w:hAnsi="Times New Roman" w:cs="Times New Roman"/>
          <w:sz w:val="24"/>
          <w:szCs w:val="24"/>
          <w:lang w:val="en-US"/>
        </w:rPr>
        <w:t>South</w:t>
      </w:r>
      <w:r w:rsidRPr="00A12F7C">
        <w:rPr>
          <w:rFonts w:ascii="Times New Roman" w:eastAsia="Times New Roman" w:hAnsi="Times New Roman" w:cs="Times New Roman"/>
          <w:sz w:val="24"/>
          <w:szCs w:val="24"/>
          <w:lang w:val="en-US"/>
        </w:rPr>
        <w:t xml:space="preserve"> of the </w:t>
      </w:r>
      <w:r w:rsidR="00A12F7C">
        <w:rPr>
          <w:rFonts w:ascii="Times New Roman" w:eastAsia="Times New Roman" w:hAnsi="Times New Roman" w:cs="Times New Roman"/>
          <w:sz w:val="24"/>
          <w:szCs w:val="24"/>
          <w:lang w:val="en-US"/>
        </w:rPr>
        <w:t>country</w:t>
      </w:r>
      <w:r w:rsidRPr="00A12F7C">
        <w:rPr>
          <w:rFonts w:ascii="Times New Roman" w:eastAsia="Times New Roman" w:hAnsi="Times New Roman" w:cs="Times New Roman"/>
          <w:sz w:val="24"/>
          <w:szCs w:val="24"/>
          <w:lang w:val="en-US"/>
        </w:rPr>
        <w:t xml:space="preserve"> the perception of Ukrainian as </w:t>
      </w:r>
      <w:r w:rsidR="00A12F7C">
        <w:rPr>
          <w:rFonts w:ascii="Times New Roman" w:eastAsia="Times New Roman" w:hAnsi="Times New Roman" w:cs="Times New Roman"/>
          <w:sz w:val="24"/>
          <w:szCs w:val="24"/>
          <w:lang w:val="en-US"/>
        </w:rPr>
        <w:t>the</w:t>
      </w:r>
      <w:r w:rsidRPr="00A12F7C">
        <w:rPr>
          <w:rFonts w:ascii="Times New Roman" w:eastAsia="Times New Roman" w:hAnsi="Times New Roman" w:cs="Times New Roman"/>
          <w:sz w:val="24"/>
          <w:szCs w:val="24"/>
          <w:lang w:val="en-US"/>
        </w:rPr>
        <w:t xml:space="preserve"> native language is an identity </w:t>
      </w:r>
      <w:r w:rsidR="00A12F7C">
        <w:rPr>
          <w:rFonts w:ascii="Times New Roman" w:eastAsia="Times New Roman" w:hAnsi="Times New Roman" w:cs="Times New Roman"/>
          <w:sz w:val="24"/>
          <w:szCs w:val="24"/>
          <w:lang w:val="en-US"/>
        </w:rPr>
        <w:t>attribute</w:t>
      </w:r>
      <w:r w:rsidRPr="00A12F7C">
        <w:rPr>
          <w:rFonts w:ascii="Times New Roman" w:eastAsia="Times New Roman" w:hAnsi="Times New Roman" w:cs="Times New Roman"/>
          <w:sz w:val="24"/>
          <w:szCs w:val="24"/>
          <w:lang w:val="en-US"/>
        </w:rPr>
        <w:t xml:space="preserve"> that does not translate to the use of the language.</w:t>
      </w:r>
    </w:p>
    <w:p w14:paraId="58D0FDB9" w14:textId="01E14CE9" w:rsidR="00B722B9" w:rsidRPr="00A12F7C" w:rsidRDefault="00B61434"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3B504223" wp14:editId="13413BED">
            <wp:extent cx="5940425" cy="223012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2230120"/>
                    </a:xfrm>
                    <a:prstGeom prst="rect">
                      <a:avLst/>
                    </a:prstGeom>
                  </pic:spPr>
                </pic:pic>
              </a:graphicData>
            </a:graphic>
          </wp:inline>
        </w:drawing>
      </w:r>
    </w:p>
    <w:p w14:paraId="48A4AD04" w14:textId="77777777" w:rsidR="00B61434" w:rsidRPr="00A12F7C" w:rsidRDefault="00B61434" w:rsidP="00FF56F9">
      <w:pPr>
        <w:spacing w:line="240" w:lineRule="auto"/>
        <w:ind w:firstLine="720"/>
        <w:jc w:val="both"/>
        <w:rPr>
          <w:rFonts w:ascii="Times New Roman" w:eastAsia="Times New Roman" w:hAnsi="Times New Roman" w:cs="Times New Roman"/>
          <w:sz w:val="24"/>
          <w:szCs w:val="24"/>
        </w:rPr>
      </w:pPr>
    </w:p>
    <w:p w14:paraId="708E5BF3" w14:textId="77777777" w:rsidR="00B61434" w:rsidRPr="00A12F7C" w:rsidRDefault="00B61434" w:rsidP="00FF56F9">
      <w:pPr>
        <w:spacing w:line="240" w:lineRule="auto"/>
        <w:ind w:firstLine="720"/>
        <w:jc w:val="both"/>
        <w:rPr>
          <w:rFonts w:ascii="Times New Roman" w:eastAsia="Times New Roman" w:hAnsi="Times New Roman" w:cs="Times New Roman"/>
          <w:sz w:val="24"/>
          <w:szCs w:val="24"/>
        </w:rPr>
      </w:pPr>
    </w:p>
    <w:p w14:paraId="35967FDC" w14:textId="73DC7E30" w:rsidR="00B90377" w:rsidRPr="00A12F7C" w:rsidRDefault="00B90377" w:rsidP="00564766">
      <w:pPr>
        <w:pStyle w:val="a4"/>
        <w:numPr>
          <w:ilvl w:val="0"/>
          <w:numId w:val="21"/>
        </w:numPr>
        <w:spacing w:line="240" w:lineRule="auto"/>
        <w:ind w:left="0"/>
        <w:jc w:val="both"/>
        <w:rPr>
          <w:rFonts w:ascii="Times New Roman" w:eastAsia="Times New Roman" w:hAnsi="Times New Roman" w:cs="Times New Roman"/>
          <w:b/>
          <w:bCs/>
          <w:sz w:val="24"/>
          <w:szCs w:val="24"/>
        </w:rPr>
      </w:pPr>
      <w:r w:rsidRPr="00A12F7C">
        <w:rPr>
          <w:rFonts w:ascii="Times New Roman" w:eastAsia="Times New Roman" w:hAnsi="Times New Roman" w:cs="Times New Roman"/>
          <w:b/>
          <w:bCs/>
          <w:sz w:val="24"/>
          <w:szCs w:val="24"/>
          <w:lang w:val="en-US"/>
        </w:rPr>
        <w:t xml:space="preserve">78% of the </w:t>
      </w:r>
      <w:r w:rsidR="00A12F7C">
        <w:rPr>
          <w:rFonts w:ascii="Times New Roman" w:eastAsia="Times New Roman" w:hAnsi="Times New Roman" w:cs="Times New Roman"/>
          <w:b/>
          <w:bCs/>
          <w:sz w:val="24"/>
          <w:szCs w:val="24"/>
          <w:lang w:val="en-US"/>
        </w:rPr>
        <w:t>Ukrainian</w:t>
      </w:r>
      <w:r w:rsidRPr="00A12F7C">
        <w:rPr>
          <w:rFonts w:ascii="Times New Roman" w:eastAsia="Times New Roman" w:hAnsi="Times New Roman" w:cs="Times New Roman"/>
          <w:b/>
          <w:bCs/>
          <w:sz w:val="24"/>
          <w:szCs w:val="24"/>
          <w:lang w:val="en-US"/>
        </w:rPr>
        <w:t xml:space="preserve"> citizens believe that their native language is Ukrainian, and 80% of </w:t>
      </w:r>
      <w:r w:rsidR="00A12F7C">
        <w:rPr>
          <w:rFonts w:ascii="Times New Roman" w:eastAsia="Times New Roman" w:hAnsi="Times New Roman" w:cs="Times New Roman"/>
          <w:b/>
          <w:bCs/>
          <w:sz w:val="24"/>
          <w:szCs w:val="24"/>
          <w:lang w:val="en-US"/>
        </w:rPr>
        <w:t xml:space="preserve">the </w:t>
      </w:r>
      <w:r w:rsidRPr="00A12F7C">
        <w:rPr>
          <w:rFonts w:ascii="Times New Roman" w:eastAsia="Times New Roman" w:hAnsi="Times New Roman" w:cs="Times New Roman"/>
          <w:b/>
          <w:bCs/>
          <w:sz w:val="24"/>
          <w:szCs w:val="24"/>
          <w:lang w:val="en-US"/>
        </w:rPr>
        <w:t xml:space="preserve">respondents identify </w:t>
      </w:r>
      <w:r w:rsidR="00A12F7C">
        <w:rPr>
          <w:rFonts w:ascii="Times New Roman" w:eastAsia="Times New Roman" w:hAnsi="Times New Roman" w:cs="Times New Roman"/>
          <w:b/>
          <w:bCs/>
          <w:sz w:val="24"/>
          <w:szCs w:val="24"/>
          <w:lang w:val="en-US"/>
        </w:rPr>
        <w:t>Russian</w:t>
      </w:r>
      <w:r w:rsidRPr="00A12F7C">
        <w:rPr>
          <w:rFonts w:ascii="Times New Roman" w:eastAsia="Times New Roman" w:hAnsi="Times New Roman" w:cs="Times New Roman"/>
          <w:b/>
          <w:bCs/>
          <w:sz w:val="24"/>
          <w:szCs w:val="24"/>
          <w:lang w:val="en-US"/>
        </w:rPr>
        <w:t xml:space="preserve"> as a native language. </w:t>
      </w:r>
      <w:r w:rsidR="00A12F7C">
        <w:rPr>
          <w:rFonts w:ascii="Times New Roman" w:eastAsia="Times New Roman" w:hAnsi="Times New Roman" w:cs="Times New Roman"/>
          <w:b/>
          <w:bCs/>
          <w:sz w:val="24"/>
          <w:szCs w:val="24"/>
          <w:lang w:val="en-US"/>
        </w:rPr>
        <w:t>In</w:t>
      </w:r>
      <w:r w:rsidRPr="00A12F7C">
        <w:rPr>
          <w:rFonts w:ascii="Times New Roman" w:eastAsia="Times New Roman" w:hAnsi="Times New Roman" w:cs="Times New Roman"/>
          <w:b/>
          <w:bCs/>
          <w:sz w:val="24"/>
          <w:szCs w:val="24"/>
          <w:lang w:val="en-US"/>
        </w:rPr>
        <w:t xml:space="preserve"> the West and Center, the absolute </w:t>
      </w:r>
      <w:r w:rsidRPr="00A12F7C">
        <w:rPr>
          <w:rFonts w:ascii="Times New Roman" w:eastAsia="Times New Roman" w:hAnsi="Times New Roman" w:cs="Times New Roman"/>
          <w:b/>
          <w:bCs/>
          <w:sz w:val="24"/>
          <w:szCs w:val="24"/>
          <w:lang w:val="en-US"/>
        </w:rPr>
        <w:lastRenderedPageBreak/>
        <w:t xml:space="preserve">majority of </w:t>
      </w:r>
      <w:r w:rsidR="00A12F7C">
        <w:rPr>
          <w:rFonts w:ascii="Times New Roman" w:eastAsia="Times New Roman" w:hAnsi="Times New Roman" w:cs="Times New Roman"/>
          <w:b/>
          <w:bCs/>
          <w:sz w:val="24"/>
          <w:szCs w:val="24"/>
          <w:lang w:val="en-US"/>
        </w:rPr>
        <w:t xml:space="preserve">the </w:t>
      </w:r>
      <w:r w:rsidRPr="00A12F7C">
        <w:rPr>
          <w:rFonts w:ascii="Times New Roman" w:eastAsia="Times New Roman" w:hAnsi="Times New Roman" w:cs="Times New Roman"/>
          <w:b/>
          <w:bCs/>
          <w:sz w:val="24"/>
          <w:szCs w:val="24"/>
          <w:lang w:val="en-US"/>
        </w:rPr>
        <w:t>respondents believe that Ukrainian is their native language. In the South</w:t>
      </w:r>
      <w:r w:rsidR="005C5968" w:rsidRPr="00A12F7C">
        <w:rPr>
          <w:rFonts w:ascii="Times New Roman" w:eastAsia="Times New Roman" w:hAnsi="Times New Roman" w:cs="Times New Roman"/>
          <w:b/>
          <w:bCs/>
          <w:sz w:val="24"/>
          <w:szCs w:val="24"/>
          <w:lang w:val="en-US"/>
        </w:rPr>
        <w:t>ern</w:t>
      </w:r>
      <w:r w:rsidRPr="00A12F7C">
        <w:rPr>
          <w:rFonts w:ascii="Times New Roman" w:eastAsia="Times New Roman" w:hAnsi="Times New Roman" w:cs="Times New Roman"/>
          <w:b/>
          <w:bCs/>
          <w:sz w:val="24"/>
          <w:szCs w:val="24"/>
          <w:lang w:val="en-US"/>
        </w:rPr>
        <w:t xml:space="preserve"> region, 56% of respondents believe that Ukrain</w:t>
      </w:r>
      <w:r w:rsidR="00A12F7C">
        <w:rPr>
          <w:rFonts w:ascii="Times New Roman" w:eastAsia="Times New Roman" w:hAnsi="Times New Roman" w:cs="Times New Roman"/>
          <w:b/>
          <w:bCs/>
          <w:sz w:val="24"/>
          <w:szCs w:val="24"/>
          <w:lang w:val="en-US"/>
        </w:rPr>
        <w:t>ian</w:t>
      </w:r>
      <w:r w:rsidRPr="00A12F7C">
        <w:rPr>
          <w:rFonts w:ascii="Times New Roman" w:eastAsia="Times New Roman" w:hAnsi="Times New Roman" w:cs="Times New Roman"/>
          <w:b/>
          <w:bCs/>
          <w:sz w:val="24"/>
          <w:szCs w:val="24"/>
          <w:lang w:val="en-US"/>
        </w:rPr>
        <w:t xml:space="preserve"> is their native language, and 41% believes that Russian is their native language. </w:t>
      </w:r>
      <w:r w:rsidR="00A12F7C">
        <w:rPr>
          <w:rFonts w:ascii="Times New Roman" w:eastAsia="Times New Roman" w:hAnsi="Times New Roman" w:cs="Times New Roman"/>
          <w:b/>
          <w:bCs/>
          <w:sz w:val="24"/>
          <w:szCs w:val="24"/>
          <w:lang w:val="en-US"/>
        </w:rPr>
        <w:t>In</w:t>
      </w:r>
      <w:r w:rsidRPr="00A12F7C">
        <w:rPr>
          <w:rFonts w:ascii="Times New Roman" w:eastAsia="Times New Roman" w:hAnsi="Times New Roman" w:cs="Times New Roman"/>
          <w:b/>
          <w:bCs/>
          <w:sz w:val="24"/>
          <w:szCs w:val="24"/>
          <w:lang w:val="en-US"/>
        </w:rPr>
        <w:t xml:space="preserve"> the </w:t>
      </w:r>
      <w:r w:rsidR="005C5968" w:rsidRPr="00A12F7C">
        <w:rPr>
          <w:rFonts w:ascii="Times New Roman" w:eastAsia="Times New Roman" w:hAnsi="Times New Roman" w:cs="Times New Roman"/>
          <w:b/>
          <w:bCs/>
          <w:sz w:val="24"/>
          <w:szCs w:val="24"/>
          <w:lang w:val="en-US"/>
        </w:rPr>
        <w:t>Eastern</w:t>
      </w:r>
      <w:r w:rsidRPr="00A12F7C">
        <w:rPr>
          <w:rFonts w:ascii="Times New Roman" w:eastAsia="Times New Roman" w:hAnsi="Times New Roman" w:cs="Times New Roman"/>
          <w:b/>
          <w:bCs/>
          <w:sz w:val="24"/>
          <w:szCs w:val="24"/>
          <w:lang w:val="en-US"/>
        </w:rPr>
        <w:t xml:space="preserve"> region, 56% of respondents believe that Ukrain</w:t>
      </w:r>
      <w:r w:rsidR="00A12F7C">
        <w:rPr>
          <w:rFonts w:ascii="Times New Roman" w:eastAsia="Times New Roman" w:hAnsi="Times New Roman" w:cs="Times New Roman"/>
          <w:b/>
          <w:bCs/>
          <w:sz w:val="24"/>
          <w:szCs w:val="24"/>
          <w:lang w:val="en-US"/>
        </w:rPr>
        <w:t>ian</w:t>
      </w:r>
      <w:r w:rsidRPr="00A12F7C">
        <w:rPr>
          <w:rFonts w:ascii="Times New Roman" w:eastAsia="Times New Roman" w:hAnsi="Times New Roman" w:cs="Times New Roman"/>
          <w:b/>
          <w:bCs/>
          <w:sz w:val="24"/>
          <w:szCs w:val="24"/>
          <w:lang w:val="en-US"/>
        </w:rPr>
        <w:t xml:space="preserve"> is their native language, and 41%</w:t>
      </w:r>
      <w:r w:rsidR="00A12F7C">
        <w:rPr>
          <w:rFonts w:ascii="Times New Roman" w:eastAsia="Times New Roman" w:hAnsi="Times New Roman" w:cs="Times New Roman"/>
          <w:b/>
          <w:bCs/>
          <w:sz w:val="24"/>
          <w:szCs w:val="24"/>
          <w:lang w:val="en-US"/>
        </w:rPr>
        <w:t xml:space="preserve"> believe</w:t>
      </w:r>
      <w:r w:rsidRPr="00A12F7C">
        <w:rPr>
          <w:rFonts w:ascii="Times New Roman" w:eastAsia="Times New Roman" w:hAnsi="Times New Roman" w:cs="Times New Roman"/>
          <w:b/>
          <w:bCs/>
          <w:sz w:val="24"/>
          <w:szCs w:val="24"/>
          <w:lang w:val="en-US"/>
        </w:rPr>
        <w:t xml:space="preserve"> that Russian is their native language.</w:t>
      </w:r>
    </w:p>
    <w:p w14:paraId="313E2339" w14:textId="37DA0465" w:rsidR="00B61434" w:rsidRPr="00A12F7C" w:rsidRDefault="00B61434"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b/>
          <w:bCs/>
          <w:noProof/>
        </w:rPr>
        <w:drawing>
          <wp:inline distT="0" distB="0" distL="0" distR="0" wp14:anchorId="41E7637E" wp14:editId="203B8387">
            <wp:extent cx="5940425" cy="2273300"/>
            <wp:effectExtent l="0" t="0" r="3175"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2273300"/>
                    </a:xfrm>
                    <a:prstGeom prst="rect">
                      <a:avLst/>
                    </a:prstGeom>
                  </pic:spPr>
                </pic:pic>
              </a:graphicData>
            </a:graphic>
          </wp:inline>
        </w:drawing>
      </w:r>
    </w:p>
    <w:p w14:paraId="5D59FD24" w14:textId="23D4F7F6" w:rsidR="005C5968" w:rsidRPr="00A12F7C" w:rsidRDefault="005C5968" w:rsidP="003B122B">
      <w:pPr>
        <w:spacing w:line="240" w:lineRule="auto"/>
        <w:ind w:firstLine="720"/>
        <w:jc w:val="both"/>
        <w:rPr>
          <w:rFonts w:ascii="Times New Roman" w:eastAsia="Times New Roman" w:hAnsi="Times New Roman" w:cs="Times New Roman"/>
          <w:sz w:val="24"/>
          <w:szCs w:val="24"/>
        </w:rPr>
      </w:pPr>
      <w:r w:rsidRPr="00A12F7C">
        <w:rPr>
          <w:rFonts w:ascii="Times New Roman" w:eastAsia="Times New Roman" w:hAnsi="Times New Roman" w:cs="Times New Roman"/>
          <w:sz w:val="24"/>
          <w:szCs w:val="24"/>
          <w:lang w:val="en-US"/>
        </w:rPr>
        <w:t xml:space="preserve">The age </w:t>
      </w:r>
      <w:r w:rsidR="00A12F7C">
        <w:rPr>
          <w:rFonts w:ascii="Times New Roman" w:eastAsia="Times New Roman" w:hAnsi="Times New Roman" w:cs="Times New Roman"/>
          <w:sz w:val="24"/>
          <w:szCs w:val="24"/>
          <w:lang w:val="en-US"/>
        </w:rPr>
        <w:t>profile</w:t>
      </w:r>
      <w:r w:rsidRPr="00A12F7C">
        <w:rPr>
          <w:rFonts w:ascii="Times New Roman" w:eastAsia="Times New Roman" w:hAnsi="Times New Roman" w:cs="Times New Roman"/>
          <w:sz w:val="24"/>
          <w:szCs w:val="24"/>
          <w:lang w:val="en-US"/>
        </w:rPr>
        <w:t xml:space="preserve"> shows that the </w:t>
      </w:r>
      <w:r w:rsidR="00A12F7C">
        <w:rPr>
          <w:rFonts w:ascii="Times New Roman" w:eastAsia="Times New Roman" w:hAnsi="Times New Roman" w:cs="Times New Roman"/>
          <w:sz w:val="24"/>
          <w:szCs w:val="24"/>
          <w:lang w:val="en-US"/>
        </w:rPr>
        <w:t>y</w:t>
      </w:r>
      <w:r w:rsidRPr="00A12F7C">
        <w:rPr>
          <w:rFonts w:ascii="Times New Roman" w:eastAsia="Times New Roman" w:hAnsi="Times New Roman" w:cs="Times New Roman"/>
          <w:sz w:val="24"/>
          <w:szCs w:val="24"/>
          <w:lang w:val="en-US"/>
        </w:rPr>
        <w:t xml:space="preserve">ounger respondents are more likely to identify </w:t>
      </w:r>
      <w:r w:rsidR="00A12F7C">
        <w:rPr>
          <w:rFonts w:ascii="Times New Roman" w:eastAsia="Times New Roman" w:hAnsi="Times New Roman" w:cs="Times New Roman"/>
          <w:sz w:val="24"/>
          <w:szCs w:val="24"/>
          <w:lang w:val="en-US"/>
        </w:rPr>
        <w:t xml:space="preserve">Ukrainian as </w:t>
      </w:r>
      <w:r w:rsidRPr="00A12F7C">
        <w:rPr>
          <w:rFonts w:ascii="Times New Roman" w:eastAsia="Times New Roman" w:hAnsi="Times New Roman" w:cs="Times New Roman"/>
          <w:sz w:val="24"/>
          <w:szCs w:val="24"/>
          <w:lang w:val="en-US"/>
        </w:rPr>
        <w:t>their native language. Am</w:t>
      </w:r>
      <w:r w:rsidR="00A12F7C">
        <w:rPr>
          <w:rFonts w:ascii="Times New Roman" w:eastAsia="Times New Roman" w:hAnsi="Times New Roman" w:cs="Times New Roman"/>
          <w:sz w:val="24"/>
          <w:szCs w:val="24"/>
          <w:lang w:val="en-US"/>
        </w:rPr>
        <w:t>ong those</w:t>
      </w:r>
      <w:r w:rsidRPr="00A12F7C">
        <w:rPr>
          <w:rFonts w:ascii="Times New Roman" w:eastAsia="Times New Roman" w:hAnsi="Times New Roman" w:cs="Times New Roman"/>
          <w:sz w:val="24"/>
          <w:szCs w:val="24"/>
          <w:lang w:val="en-US"/>
        </w:rPr>
        <w:t xml:space="preserve"> age</w:t>
      </w:r>
      <w:r w:rsidR="00A12F7C">
        <w:rPr>
          <w:rFonts w:ascii="Times New Roman" w:eastAsia="Times New Roman" w:hAnsi="Times New Roman" w:cs="Times New Roman"/>
          <w:sz w:val="24"/>
          <w:szCs w:val="24"/>
          <w:lang w:val="en-US"/>
        </w:rPr>
        <w:t>d</w:t>
      </w:r>
      <w:r w:rsidRPr="00A12F7C">
        <w:rPr>
          <w:rFonts w:ascii="Times New Roman" w:eastAsia="Times New Roman" w:hAnsi="Times New Roman" w:cs="Times New Roman"/>
          <w:sz w:val="24"/>
          <w:szCs w:val="24"/>
          <w:lang w:val="en-US"/>
        </w:rPr>
        <w:t xml:space="preserve"> between 18 and 29 years old, Ukrainian is considered native </w:t>
      </w:r>
      <w:r w:rsidR="00A12F7C">
        <w:rPr>
          <w:rFonts w:ascii="Times New Roman" w:eastAsia="Times New Roman" w:hAnsi="Times New Roman" w:cs="Times New Roman"/>
          <w:sz w:val="24"/>
          <w:szCs w:val="24"/>
          <w:lang w:val="en-US"/>
        </w:rPr>
        <w:t>among</w:t>
      </w:r>
      <w:r w:rsidRPr="00A12F7C">
        <w:rPr>
          <w:rFonts w:ascii="Times New Roman" w:eastAsia="Times New Roman" w:hAnsi="Times New Roman" w:cs="Times New Roman"/>
          <w:sz w:val="24"/>
          <w:szCs w:val="24"/>
          <w:lang w:val="en-US"/>
        </w:rPr>
        <w:t xml:space="preserve"> 83% of respondents, and among the older generation (respondents who are aged over 60 years old) – 74%. A similar trend is observed in the South and the East</w:t>
      </w:r>
      <w:r w:rsidR="00A12F7C">
        <w:rPr>
          <w:rFonts w:ascii="Times New Roman" w:eastAsia="Times New Roman" w:hAnsi="Times New Roman" w:cs="Times New Roman"/>
          <w:sz w:val="24"/>
          <w:szCs w:val="24"/>
          <w:lang w:val="en-US"/>
        </w:rPr>
        <w:t xml:space="preserve">: </w:t>
      </w:r>
      <w:r w:rsidRPr="00A12F7C">
        <w:rPr>
          <w:rFonts w:ascii="Times New Roman" w:eastAsia="Times New Roman" w:hAnsi="Times New Roman" w:cs="Times New Roman"/>
          <w:sz w:val="24"/>
          <w:szCs w:val="24"/>
          <w:lang w:val="en-US"/>
        </w:rPr>
        <w:t xml:space="preserve">64% of </w:t>
      </w:r>
      <w:r w:rsidR="00A12F7C">
        <w:rPr>
          <w:rFonts w:ascii="Times New Roman" w:eastAsia="Times New Roman" w:hAnsi="Times New Roman" w:cs="Times New Roman"/>
          <w:sz w:val="24"/>
          <w:szCs w:val="24"/>
          <w:lang w:val="en-US"/>
        </w:rPr>
        <w:t xml:space="preserve">respondents </w:t>
      </w:r>
      <w:r w:rsidRPr="00A12F7C">
        <w:rPr>
          <w:rFonts w:ascii="Times New Roman" w:eastAsia="Times New Roman" w:hAnsi="Times New Roman" w:cs="Times New Roman"/>
          <w:sz w:val="24"/>
          <w:szCs w:val="24"/>
          <w:lang w:val="en-US"/>
        </w:rPr>
        <w:t xml:space="preserve">in these regions believe that Ukrainian is their </w:t>
      </w:r>
      <w:r w:rsidR="00A12F7C">
        <w:rPr>
          <w:rFonts w:ascii="Times New Roman" w:eastAsia="Times New Roman" w:hAnsi="Times New Roman" w:cs="Times New Roman"/>
          <w:sz w:val="24"/>
          <w:szCs w:val="24"/>
          <w:lang w:val="en-US"/>
        </w:rPr>
        <w:t>native</w:t>
      </w:r>
      <w:r w:rsidRPr="00A12F7C">
        <w:rPr>
          <w:rFonts w:ascii="Times New Roman" w:eastAsia="Times New Roman" w:hAnsi="Times New Roman" w:cs="Times New Roman"/>
          <w:sz w:val="24"/>
          <w:szCs w:val="24"/>
          <w:lang w:val="en-US"/>
        </w:rPr>
        <w:t xml:space="preserve"> language; </w:t>
      </w:r>
      <w:r w:rsidR="00A12F7C">
        <w:rPr>
          <w:rFonts w:ascii="Times New Roman" w:eastAsia="Times New Roman" w:hAnsi="Times New Roman" w:cs="Times New Roman"/>
          <w:sz w:val="24"/>
          <w:szCs w:val="24"/>
          <w:lang w:val="en-US"/>
        </w:rPr>
        <w:t xml:space="preserve">yet, </w:t>
      </w:r>
      <w:r w:rsidRPr="00A12F7C">
        <w:rPr>
          <w:rFonts w:ascii="Times New Roman" w:eastAsia="Times New Roman" w:hAnsi="Times New Roman" w:cs="Times New Roman"/>
          <w:sz w:val="24"/>
          <w:szCs w:val="24"/>
          <w:lang w:val="en-US"/>
        </w:rPr>
        <w:t>only 53% of the older generation believe that Ukrainian is their native language.</w:t>
      </w:r>
    </w:p>
    <w:p w14:paraId="5992BBED" w14:textId="6D406549" w:rsidR="003F5EBE" w:rsidRPr="00A12F7C" w:rsidRDefault="003F5EBE"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5A7A9AD4" wp14:editId="62A2AFFD">
            <wp:extent cx="5940425" cy="2273300"/>
            <wp:effectExtent l="0" t="0" r="3175"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273300"/>
                    </a:xfrm>
                    <a:prstGeom prst="rect">
                      <a:avLst/>
                    </a:prstGeom>
                  </pic:spPr>
                </pic:pic>
              </a:graphicData>
            </a:graphic>
          </wp:inline>
        </w:drawing>
      </w:r>
    </w:p>
    <w:p w14:paraId="6857A6F1" w14:textId="7EE9776D" w:rsidR="005C5968" w:rsidRPr="00A12F7C" w:rsidRDefault="005C5968" w:rsidP="003B122B">
      <w:pPr>
        <w:spacing w:line="240" w:lineRule="auto"/>
        <w:ind w:firstLine="720"/>
        <w:jc w:val="both"/>
        <w:rPr>
          <w:rFonts w:ascii="Times New Roman" w:eastAsia="Times New Roman" w:hAnsi="Times New Roman" w:cs="Times New Roman"/>
          <w:sz w:val="24"/>
          <w:szCs w:val="24"/>
        </w:rPr>
      </w:pPr>
      <w:r w:rsidRPr="00A12F7C">
        <w:rPr>
          <w:rFonts w:ascii="Times New Roman" w:eastAsia="Times New Roman" w:hAnsi="Times New Roman" w:cs="Times New Roman"/>
          <w:sz w:val="24"/>
          <w:szCs w:val="24"/>
          <w:lang w:val="en-US"/>
        </w:rPr>
        <w:t xml:space="preserve">The perception of one’s native language depends on </w:t>
      </w:r>
      <w:r w:rsidR="00A12F7C">
        <w:rPr>
          <w:rFonts w:ascii="Times New Roman" w:eastAsia="Times New Roman" w:hAnsi="Times New Roman" w:cs="Times New Roman"/>
          <w:sz w:val="24"/>
          <w:szCs w:val="24"/>
          <w:lang w:val="en-US"/>
        </w:rPr>
        <w:t>one’s type of</w:t>
      </w:r>
      <w:r w:rsidRPr="00A12F7C">
        <w:rPr>
          <w:rFonts w:ascii="Times New Roman" w:eastAsia="Times New Roman" w:hAnsi="Times New Roman" w:cs="Times New Roman"/>
          <w:sz w:val="24"/>
          <w:szCs w:val="24"/>
          <w:lang w:val="en-US"/>
        </w:rPr>
        <w:t xml:space="preserve"> settlement. Among the </w:t>
      </w:r>
      <w:r w:rsidR="00A12F7C">
        <w:rPr>
          <w:rFonts w:ascii="Times New Roman" w:eastAsia="Times New Roman" w:hAnsi="Times New Roman" w:cs="Times New Roman"/>
          <w:sz w:val="24"/>
          <w:szCs w:val="24"/>
          <w:lang w:val="en-US"/>
        </w:rPr>
        <w:t>respondent who live in</w:t>
      </w:r>
      <w:r w:rsidRPr="00A12F7C">
        <w:rPr>
          <w:rFonts w:ascii="Times New Roman" w:eastAsia="Times New Roman" w:hAnsi="Times New Roman" w:cs="Times New Roman"/>
          <w:sz w:val="24"/>
          <w:szCs w:val="24"/>
          <w:lang w:val="en-US"/>
        </w:rPr>
        <w:t xml:space="preserve"> cities that have over 1 million residents</w:t>
      </w:r>
      <w:r w:rsidR="00A12F7C">
        <w:rPr>
          <w:rFonts w:ascii="Times New Roman" w:eastAsia="Times New Roman" w:hAnsi="Times New Roman" w:cs="Times New Roman"/>
          <w:sz w:val="24"/>
          <w:szCs w:val="24"/>
          <w:lang w:val="en-US"/>
        </w:rPr>
        <w:t xml:space="preserve">, </w:t>
      </w:r>
      <w:r w:rsidRPr="00A12F7C">
        <w:rPr>
          <w:rFonts w:ascii="Times New Roman" w:eastAsia="Times New Roman" w:hAnsi="Times New Roman" w:cs="Times New Roman"/>
          <w:sz w:val="24"/>
          <w:szCs w:val="24"/>
          <w:lang w:val="en-US"/>
        </w:rPr>
        <w:t xml:space="preserve">55% of respondents identify Ukrainian as their native language, and 40% </w:t>
      </w:r>
      <w:r w:rsidR="00A12F7C">
        <w:rPr>
          <w:rFonts w:ascii="Times New Roman" w:eastAsia="Times New Roman" w:hAnsi="Times New Roman" w:cs="Times New Roman"/>
          <w:sz w:val="24"/>
          <w:szCs w:val="24"/>
          <w:lang w:val="en-US"/>
        </w:rPr>
        <w:t xml:space="preserve">of </w:t>
      </w:r>
      <w:r w:rsidRPr="00A12F7C">
        <w:rPr>
          <w:rFonts w:ascii="Times New Roman" w:eastAsia="Times New Roman" w:hAnsi="Times New Roman" w:cs="Times New Roman"/>
          <w:sz w:val="24"/>
          <w:szCs w:val="24"/>
          <w:lang w:val="en-US"/>
        </w:rPr>
        <w:t xml:space="preserve">respondents identify Russian as </w:t>
      </w:r>
      <w:r w:rsidR="00A12F7C">
        <w:rPr>
          <w:rFonts w:ascii="Times New Roman" w:eastAsia="Times New Roman" w:hAnsi="Times New Roman" w:cs="Times New Roman"/>
          <w:sz w:val="24"/>
          <w:szCs w:val="24"/>
          <w:lang w:val="en-US"/>
        </w:rPr>
        <w:t>their</w:t>
      </w:r>
      <w:r w:rsidRPr="00A12F7C">
        <w:rPr>
          <w:rFonts w:ascii="Times New Roman" w:eastAsia="Times New Roman" w:hAnsi="Times New Roman" w:cs="Times New Roman"/>
          <w:sz w:val="24"/>
          <w:szCs w:val="24"/>
          <w:lang w:val="en-US"/>
        </w:rPr>
        <w:t xml:space="preserve"> native language. </w:t>
      </w:r>
      <w:r w:rsidR="00A12F7C">
        <w:rPr>
          <w:rFonts w:ascii="Times New Roman" w:eastAsia="Times New Roman" w:hAnsi="Times New Roman" w:cs="Times New Roman"/>
          <w:sz w:val="24"/>
          <w:szCs w:val="24"/>
          <w:lang w:val="en-US"/>
        </w:rPr>
        <w:t>Among</w:t>
      </w:r>
      <w:r w:rsidRPr="00A12F7C">
        <w:rPr>
          <w:rFonts w:ascii="Times New Roman" w:eastAsia="Times New Roman" w:hAnsi="Times New Roman" w:cs="Times New Roman"/>
          <w:sz w:val="24"/>
          <w:szCs w:val="24"/>
          <w:lang w:val="en-US"/>
        </w:rPr>
        <w:t xml:space="preserve"> the residen</w:t>
      </w:r>
      <w:r w:rsidR="00A12F7C">
        <w:rPr>
          <w:rFonts w:ascii="Times New Roman" w:eastAsia="Times New Roman" w:hAnsi="Times New Roman" w:cs="Times New Roman"/>
          <w:sz w:val="24"/>
          <w:szCs w:val="24"/>
          <w:lang w:val="en-US"/>
        </w:rPr>
        <w:t>ts</w:t>
      </w:r>
      <w:r w:rsidRPr="00A12F7C">
        <w:rPr>
          <w:rFonts w:ascii="Times New Roman" w:eastAsia="Times New Roman" w:hAnsi="Times New Roman" w:cs="Times New Roman"/>
          <w:sz w:val="24"/>
          <w:szCs w:val="24"/>
          <w:lang w:val="en-US"/>
        </w:rPr>
        <w:t xml:space="preserve"> of smaller cities and villages, Ukrainian is identified as the native language more often.</w:t>
      </w:r>
    </w:p>
    <w:p w14:paraId="50178E11" w14:textId="32B20AB4" w:rsidR="003F5EBE" w:rsidRPr="00A12F7C" w:rsidRDefault="003F5EBE" w:rsidP="00C924E4">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lastRenderedPageBreak/>
        <w:drawing>
          <wp:inline distT="0" distB="0" distL="0" distR="0" wp14:anchorId="73515DC6" wp14:editId="2C7ED843">
            <wp:extent cx="5940425" cy="2376170"/>
            <wp:effectExtent l="0" t="0" r="3175" b="508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2376170"/>
                    </a:xfrm>
                    <a:prstGeom prst="rect">
                      <a:avLst/>
                    </a:prstGeom>
                  </pic:spPr>
                </pic:pic>
              </a:graphicData>
            </a:graphic>
          </wp:inline>
        </w:drawing>
      </w:r>
    </w:p>
    <w:p w14:paraId="03221032" w14:textId="54BDB136" w:rsidR="005C5968" w:rsidRPr="00A12F7C" w:rsidRDefault="005C5968" w:rsidP="003B122B">
      <w:pPr>
        <w:spacing w:line="240" w:lineRule="auto"/>
        <w:ind w:firstLine="720"/>
        <w:jc w:val="both"/>
        <w:rPr>
          <w:rFonts w:ascii="Times New Roman" w:eastAsia="Times New Roman" w:hAnsi="Times New Roman" w:cs="Times New Roman"/>
          <w:sz w:val="24"/>
          <w:szCs w:val="24"/>
        </w:rPr>
      </w:pPr>
      <w:r w:rsidRPr="00A12F7C">
        <w:rPr>
          <w:rFonts w:ascii="Times New Roman" w:eastAsia="Times New Roman" w:hAnsi="Times New Roman" w:cs="Times New Roman"/>
          <w:sz w:val="24"/>
          <w:szCs w:val="24"/>
          <w:lang w:val="en-US"/>
        </w:rPr>
        <w:t xml:space="preserve">The Russian language is identified more often than the Ukrainian language as native in cities that have over 1 million residents in the </w:t>
      </w:r>
      <w:r w:rsidR="00EB0808">
        <w:rPr>
          <w:rFonts w:ascii="Times New Roman" w:eastAsia="Times New Roman" w:hAnsi="Times New Roman" w:cs="Times New Roman"/>
          <w:sz w:val="24"/>
          <w:szCs w:val="24"/>
          <w:lang w:val="en-US"/>
        </w:rPr>
        <w:t>S</w:t>
      </w:r>
      <w:r w:rsidRPr="00A12F7C">
        <w:rPr>
          <w:rFonts w:ascii="Times New Roman" w:eastAsia="Times New Roman" w:hAnsi="Times New Roman" w:cs="Times New Roman"/>
          <w:sz w:val="24"/>
          <w:szCs w:val="24"/>
          <w:lang w:val="en-US"/>
        </w:rPr>
        <w:t xml:space="preserve">outh and </w:t>
      </w:r>
      <w:r w:rsidR="00EB0808">
        <w:rPr>
          <w:rFonts w:ascii="Times New Roman" w:eastAsia="Times New Roman" w:hAnsi="Times New Roman" w:cs="Times New Roman"/>
          <w:sz w:val="24"/>
          <w:szCs w:val="24"/>
          <w:lang w:val="en-US"/>
        </w:rPr>
        <w:t>E</w:t>
      </w:r>
      <w:r w:rsidRPr="00A12F7C">
        <w:rPr>
          <w:rFonts w:ascii="Times New Roman" w:eastAsia="Times New Roman" w:hAnsi="Times New Roman" w:cs="Times New Roman"/>
          <w:sz w:val="24"/>
          <w:szCs w:val="24"/>
          <w:lang w:val="en-US"/>
        </w:rPr>
        <w:t xml:space="preserve">ast of Ukraine (55% - Russian, 36% - Ukrainian). As the same time, in smaller cities and villages in the </w:t>
      </w:r>
      <w:r w:rsidR="00EB0808">
        <w:rPr>
          <w:rFonts w:ascii="Times New Roman" w:eastAsia="Times New Roman" w:hAnsi="Times New Roman" w:cs="Times New Roman"/>
          <w:sz w:val="24"/>
          <w:szCs w:val="24"/>
          <w:lang w:val="en-US"/>
        </w:rPr>
        <w:t>S</w:t>
      </w:r>
      <w:r w:rsidRPr="00A12F7C">
        <w:rPr>
          <w:rFonts w:ascii="Times New Roman" w:eastAsia="Times New Roman" w:hAnsi="Times New Roman" w:cs="Times New Roman"/>
          <w:sz w:val="24"/>
          <w:szCs w:val="24"/>
          <w:lang w:val="en-US"/>
        </w:rPr>
        <w:t xml:space="preserve">outh and </w:t>
      </w:r>
      <w:r w:rsidR="00EB0808">
        <w:rPr>
          <w:rFonts w:ascii="Times New Roman" w:eastAsia="Times New Roman" w:hAnsi="Times New Roman" w:cs="Times New Roman"/>
          <w:sz w:val="24"/>
          <w:szCs w:val="24"/>
          <w:lang w:val="en-US"/>
        </w:rPr>
        <w:t>E</w:t>
      </w:r>
      <w:r w:rsidRPr="00A12F7C">
        <w:rPr>
          <w:rFonts w:ascii="Times New Roman" w:eastAsia="Times New Roman" w:hAnsi="Times New Roman" w:cs="Times New Roman"/>
          <w:sz w:val="24"/>
          <w:szCs w:val="24"/>
          <w:lang w:val="en-US"/>
        </w:rPr>
        <w:t>ast of the country</w:t>
      </w:r>
      <w:r w:rsidR="00EB0808">
        <w:rPr>
          <w:rFonts w:ascii="Times New Roman" w:eastAsia="Times New Roman" w:hAnsi="Times New Roman" w:cs="Times New Roman"/>
          <w:sz w:val="24"/>
          <w:szCs w:val="24"/>
          <w:lang w:val="en-US"/>
        </w:rPr>
        <w:t>,</w:t>
      </w:r>
      <w:r w:rsidRPr="00A12F7C">
        <w:rPr>
          <w:rFonts w:ascii="Times New Roman" w:eastAsia="Times New Roman" w:hAnsi="Times New Roman" w:cs="Times New Roman"/>
          <w:sz w:val="24"/>
          <w:szCs w:val="24"/>
          <w:lang w:val="en-US"/>
        </w:rPr>
        <w:t xml:space="preserve"> Ukrainian is identified as the native language by two thirds of the population (Russian – about a third).</w:t>
      </w:r>
    </w:p>
    <w:p w14:paraId="7C82B662" w14:textId="02342258" w:rsidR="00450D07" w:rsidRPr="00A12F7C" w:rsidRDefault="003F5EBE" w:rsidP="00D51665">
      <w:pPr>
        <w:spacing w:line="240" w:lineRule="auto"/>
        <w:ind w:firstLine="142"/>
        <w:jc w:val="both"/>
        <w:rPr>
          <w:rFonts w:ascii="Times New Roman" w:eastAsia="Times New Roman" w:hAnsi="Times New Roman" w:cs="Times New Roman"/>
          <w:sz w:val="24"/>
          <w:szCs w:val="24"/>
        </w:rPr>
      </w:pPr>
      <w:r w:rsidRPr="00A12F7C">
        <w:rPr>
          <w:rFonts w:ascii="Times New Roman" w:eastAsia="Times New Roman" w:hAnsi="Times New Roman" w:cs="Times New Roman"/>
          <w:noProof/>
        </w:rPr>
        <w:drawing>
          <wp:inline distT="0" distB="0" distL="0" distR="0" wp14:anchorId="47AC70F0" wp14:editId="7081C755">
            <wp:extent cx="5940425" cy="2574290"/>
            <wp:effectExtent l="0" t="0" r="3175" b="0"/>
            <wp:docPr id="19" name="Picture 1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2574290"/>
                    </a:xfrm>
                    <a:prstGeom prst="rect">
                      <a:avLst/>
                    </a:prstGeom>
                  </pic:spPr>
                </pic:pic>
              </a:graphicData>
            </a:graphic>
          </wp:inline>
        </w:drawing>
      </w:r>
    </w:p>
    <w:p w14:paraId="493E4BD2" w14:textId="376965B6" w:rsidR="005C5968" w:rsidRPr="00A12F7C" w:rsidRDefault="00D51665" w:rsidP="00450D07">
      <w:pPr>
        <w:spacing w:line="240" w:lineRule="auto"/>
        <w:ind w:firstLine="720"/>
        <w:jc w:val="both"/>
        <w:rPr>
          <w:rFonts w:ascii="Times New Roman" w:eastAsia="Times New Roman" w:hAnsi="Times New Roman" w:cs="Times New Roman"/>
          <w:sz w:val="24"/>
          <w:szCs w:val="24"/>
          <w:lang w:val="en-US"/>
        </w:rPr>
      </w:pPr>
      <w:r w:rsidRPr="00A12F7C">
        <w:rPr>
          <w:rFonts w:ascii="Times New Roman" w:eastAsia="Times New Roman" w:hAnsi="Times New Roman" w:cs="Times New Roman"/>
          <w:bCs/>
          <w:sz w:val="24"/>
          <w:szCs w:val="24"/>
          <w:lang w:val="en-US"/>
        </w:rPr>
        <w:t>It is likely that age places a factor when it comes to the cities that have over one million residents in the South and East (the youth is more likely to believe that Ukrainian is their native language rather than Russian). However, this hypothesis needs to be assessed as part of a separate study with a larger pool of respondents, because the analysis of this kinds requires evaluating 4 factors: the region, age, type of settlement, and language of respondents. To avoid the lack of data for certain combinations of these factors, at least 2000 of respondents need to participate in the survey.</w:t>
      </w:r>
    </w:p>
    <w:p w14:paraId="58E0BA67" w14:textId="77777777" w:rsidR="00564766" w:rsidRPr="00A12F7C" w:rsidRDefault="00564766" w:rsidP="00564766">
      <w:pPr>
        <w:pStyle w:val="1"/>
        <w:jc w:val="center"/>
        <w:rPr>
          <w:rFonts w:cs="Times New Roman"/>
        </w:rPr>
      </w:pPr>
      <w:bookmarkStart w:id="1" w:name="_Toc87172370"/>
    </w:p>
    <w:p w14:paraId="405BF94E" w14:textId="5606E788" w:rsidR="00564766" w:rsidRDefault="00564766" w:rsidP="00564766">
      <w:pPr>
        <w:pStyle w:val="1"/>
        <w:jc w:val="center"/>
        <w:rPr>
          <w:rFonts w:cs="Times New Roman"/>
        </w:rPr>
      </w:pPr>
    </w:p>
    <w:p w14:paraId="61ED26D8" w14:textId="77777777" w:rsidR="00EB0808" w:rsidRPr="00EB0808" w:rsidRDefault="00EB0808" w:rsidP="00EB0808"/>
    <w:p w14:paraId="13B79178" w14:textId="57D2CBB0" w:rsidR="00564766" w:rsidRPr="00A12F7C" w:rsidRDefault="00D51665" w:rsidP="00564766">
      <w:pPr>
        <w:pStyle w:val="1"/>
        <w:jc w:val="center"/>
        <w:rPr>
          <w:rFonts w:cs="Times New Roman"/>
          <w:lang w:val="en-US"/>
        </w:rPr>
      </w:pPr>
      <w:r w:rsidRPr="00A12F7C">
        <w:rPr>
          <w:rFonts w:cs="Times New Roman"/>
          <w:lang w:val="en-US"/>
        </w:rPr>
        <w:lastRenderedPageBreak/>
        <w:t>SURVEY</w:t>
      </w:r>
      <w:r w:rsidR="00564766" w:rsidRPr="00A12F7C">
        <w:rPr>
          <w:rFonts w:cs="Times New Roman"/>
        </w:rPr>
        <w:t xml:space="preserve"> </w:t>
      </w:r>
      <w:r w:rsidRPr="00A12F7C">
        <w:rPr>
          <w:rFonts w:cs="Times New Roman"/>
          <w:lang w:val="en-US"/>
        </w:rPr>
        <w:t>RESU</w:t>
      </w:r>
      <w:r w:rsidR="00EB0808">
        <w:rPr>
          <w:rFonts w:cs="Times New Roman"/>
          <w:lang w:val="en-US"/>
        </w:rPr>
        <w:t>L</w:t>
      </w:r>
      <w:r w:rsidRPr="00A12F7C">
        <w:rPr>
          <w:rFonts w:cs="Times New Roman"/>
          <w:lang w:val="en-US"/>
        </w:rPr>
        <w:t>TS</w:t>
      </w:r>
    </w:p>
    <w:p w14:paraId="19C0F0AA" w14:textId="0C8FFE14" w:rsidR="00D51665" w:rsidRPr="00A12F7C" w:rsidRDefault="00363CEA" w:rsidP="00D51665">
      <w:pPr>
        <w:pStyle w:val="1"/>
        <w:numPr>
          <w:ilvl w:val="0"/>
          <w:numId w:val="22"/>
        </w:numPr>
        <w:spacing w:before="0"/>
        <w:ind w:left="0"/>
        <w:jc w:val="both"/>
        <w:rPr>
          <w:rFonts w:cs="Times New Roman"/>
          <w:szCs w:val="22"/>
          <w:lang w:val="en-US"/>
        </w:rPr>
      </w:pPr>
      <w:r w:rsidRPr="00A12F7C">
        <w:rPr>
          <w:rFonts w:cs="Times New Roman"/>
        </w:rPr>
        <w:t xml:space="preserve">Do </w:t>
      </w:r>
      <w:r w:rsidRPr="00A12F7C">
        <w:rPr>
          <w:rFonts w:cs="Times New Roman"/>
          <w:lang w:val="en-US"/>
        </w:rPr>
        <w:t>you</w:t>
      </w:r>
      <w:r w:rsidRPr="00A12F7C">
        <w:rPr>
          <w:rFonts w:cs="Times New Roman"/>
        </w:rPr>
        <w:t xml:space="preserve"> support the requirement for service providers, as part of the “language law”, to communicate with customers in Ukrainian?</w:t>
      </w:r>
    </w:p>
    <w:tbl>
      <w:tblPr>
        <w:tblStyle w:val="a7"/>
        <w:tblW w:w="0" w:type="auto"/>
        <w:tblInd w:w="-5" w:type="dxa"/>
        <w:tblLook w:val="04A0" w:firstRow="1" w:lastRow="0" w:firstColumn="1" w:lastColumn="0" w:noHBand="0" w:noVBand="1"/>
      </w:tblPr>
      <w:tblGrid>
        <w:gridCol w:w="4389"/>
        <w:gridCol w:w="1832"/>
        <w:gridCol w:w="707"/>
        <w:gridCol w:w="803"/>
        <w:gridCol w:w="968"/>
        <w:gridCol w:w="651"/>
      </w:tblGrid>
      <w:tr w:rsidR="00564766" w:rsidRPr="00A12F7C" w14:paraId="40EA5C29" w14:textId="77777777" w:rsidTr="00564766">
        <w:trPr>
          <w:trHeight w:val="247"/>
        </w:trPr>
        <w:tc>
          <w:tcPr>
            <w:tcW w:w="4391" w:type="dxa"/>
          </w:tcPr>
          <w:p w14:paraId="330F53B4"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1832" w:type="dxa"/>
            <w:vAlign w:val="center"/>
          </w:tcPr>
          <w:p w14:paraId="6E0AF5F5" w14:textId="263C09C6"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National a</w:t>
            </w:r>
            <w:r w:rsidR="00363CEA" w:rsidRPr="00A12F7C">
              <w:rPr>
                <w:rFonts w:ascii="Times New Roman" w:hAnsi="Times New Roman" w:cs="Times New Roman"/>
                <w:color w:val="000000"/>
                <w:lang w:val="en-US"/>
              </w:rPr>
              <w:t>verage</w:t>
            </w:r>
          </w:p>
        </w:tc>
        <w:tc>
          <w:tcPr>
            <w:tcW w:w="707" w:type="dxa"/>
            <w:vAlign w:val="center"/>
          </w:tcPr>
          <w:p w14:paraId="358AA27A" w14:textId="7EC53151"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West</w:t>
            </w:r>
          </w:p>
        </w:tc>
        <w:tc>
          <w:tcPr>
            <w:tcW w:w="801" w:type="dxa"/>
            <w:vAlign w:val="center"/>
          </w:tcPr>
          <w:p w14:paraId="22880082" w14:textId="0869EED9"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Center</w:t>
            </w:r>
          </w:p>
        </w:tc>
        <w:tc>
          <w:tcPr>
            <w:tcW w:w="968" w:type="dxa"/>
            <w:vAlign w:val="center"/>
          </w:tcPr>
          <w:p w14:paraId="56883B10" w14:textId="42426B99"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South</w:t>
            </w:r>
          </w:p>
        </w:tc>
        <w:tc>
          <w:tcPr>
            <w:tcW w:w="651" w:type="dxa"/>
            <w:vAlign w:val="center"/>
          </w:tcPr>
          <w:p w14:paraId="434ECBB9" w14:textId="019CCD26"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East</w:t>
            </w:r>
          </w:p>
        </w:tc>
      </w:tr>
      <w:tr w:rsidR="00564766" w:rsidRPr="00A12F7C" w14:paraId="03BECD03" w14:textId="77777777" w:rsidTr="00564766">
        <w:trPr>
          <w:trHeight w:val="239"/>
        </w:trPr>
        <w:tc>
          <w:tcPr>
            <w:tcW w:w="4391" w:type="dxa"/>
          </w:tcPr>
          <w:p w14:paraId="79DE7692" w14:textId="21C49416" w:rsidR="00564766" w:rsidRPr="00A12F7C" w:rsidRDefault="00363CEA" w:rsidP="00564766">
            <w:pPr>
              <w:numPr>
                <w:ilvl w:val="0"/>
                <w:numId w:val="3"/>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w:t>
            </w:r>
          </w:p>
        </w:tc>
        <w:tc>
          <w:tcPr>
            <w:tcW w:w="1832" w:type="dxa"/>
          </w:tcPr>
          <w:p w14:paraId="6677AB89"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54,9</w:t>
            </w:r>
          </w:p>
        </w:tc>
        <w:tc>
          <w:tcPr>
            <w:tcW w:w="707" w:type="dxa"/>
          </w:tcPr>
          <w:p w14:paraId="17FC8136"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73,8</w:t>
            </w:r>
          </w:p>
        </w:tc>
        <w:tc>
          <w:tcPr>
            <w:tcW w:w="801" w:type="dxa"/>
          </w:tcPr>
          <w:p w14:paraId="4CF5B14F"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61,6</w:t>
            </w:r>
          </w:p>
        </w:tc>
        <w:tc>
          <w:tcPr>
            <w:tcW w:w="968" w:type="dxa"/>
          </w:tcPr>
          <w:p w14:paraId="08A0027D"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33,3</w:t>
            </w:r>
          </w:p>
        </w:tc>
        <w:tc>
          <w:tcPr>
            <w:tcW w:w="651" w:type="dxa"/>
          </w:tcPr>
          <w:p w14:paraId="7D8C204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37,7</w:t>
            </w:r>
          </w:p>
        </w:tc>
      </w:tr>
      <w:tr w:rsidR="00564766" w:rsidRPr="00A12F7C" w14:paraId="62F76876" w14:textId="77777777" w:rsidTr="00564766">
        <w:trPr>
          <w:trHeight w:val="247"/>
        </w:trPr>
        <w:tc>
          <w:tcPr>
            <w:tcW w:w="4391" w:type="dxa"/>
          </w:tcPr>
          <w:p w14:paraId="49CBACC1" w14:textId="19853C38" w:rsidR="00564766" w:rsidRPr="00A12F7C" w:rsidRDefault="00363CEA" w:rsidP="00564766">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p>
        </w:tc>
        <w:tc>
          <w:tcPr>
            <w:tcW w:w="1832" w:type="dxa"/>
          </w:tcPr>
          <w:p w14:paraId="25AF389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20,9</w:t>
            </w:r>
          </w:p>
        </w:tc>
        <w:tc>
          <w:tcPr>
            <w:tcW w:w="707" w:type="dxa"/>
          </w:tcPr>
          <w:p w14:paraId="4E1AAF7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11,1</w:t>
            </w:r>
          </w:p>
        </w:tc>
        <w:tc>
          <w:tcPr>
            <w:tcW w:w="801" w:type="dxa"/>
          </w:tcPr>
          <w:p w14:paraId="70CAC51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14,1</w:t>
            </w:r>
          </w:p>
        </w:tc>
        <w:tc>
          <w:tcPr>
            <w:tcW w:w="968" w:type="dxa"/>
          </w:tcPr>
          <w:p w14:paraId="2DF8FC0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37,1</w:t>
            </w:r>
          </w:p>
        </w:tc>
        <w:tc>
          <w:tcPr>
            <w:tcW w:w="651" w:type="dxa"/>
          </w:tcPr>
          <w:p w14:paraId="43E929D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32,5</w:t>
            </w:r>
          </w:p>
        </w:tc>
      </w:tr>
      <w:tr w:rsidR="00564766" w:rsidRPr="00A12F7C" w14:paraId="2277C7F7" w14:textId="77777777" w:rsidTr="00564766">
        <w:trPr>
          <w:trHeight w:val="247"/>
        </w:trPr>
        <w:tc>
          <w:tcPr>
            <w:tcW w:w="4391" w:type="dxa"/>
          </w:tcPr>
          <w:p w14:paraId="486F4FA8" w14:textId="4D4A111D" w:rsidR="00564766" w:rsidRPr="00A12F7C" w:rsidRDefault="00363CEA" w:rsidP="00564766">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I do not care</w:t>
            </w:r>
          </w:p>
        </w:tc>
        <w:tc>
          <w:tcPr>
            <w:tcW w:w="1832" w:type="dxa"/>
          </w:tcPr>
          <w:p w14:paraId="714FC33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17,6</w:t>
            </w:r>
          </w:p>
        </w:tc>
        <w:tc>
          <w:tcPr>
            <w:tcW w:w="707" w:type="dxa"/>
          </w:tcPr>
          <w:p w14:paraId="1C01C18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7,7</w:t>
            </w:r>
          </w:p>
        </w:tc>
        <w:tc>
          <w:tcPr>
            <w:tcW w:w="801" w:type="dxa"/>
          </w:tcPr>
          <w:p w14:paraId="0A69D460"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19,3</w:t>
            </w:r>
          </w:p>
        </w:tc>
        <w:tc>
          <w:tcPr>
            <w:tcW w:w="968" w:type="dxa"/>
          </w:tcPr>
          <w:p w14:paraId="19051E2D"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23,3</w:t>
            </w:r>
          </w:p>
        </w:tc>
        <w:tc>
          <w:tcPr>
            <w:tcW w:w="651" w:type="dxa"/>
          </w:tcPr>
          <w:p w14:paraId="746359C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21,6</w:t>
            </w:r>
          </w:p>
        </w:tc>
      </w:tr>
      <w:tr w:rsidR="00564766" w:rsidRPr="00A12F7C" w14:paraId="01695EDF" w14:textId="77777777" w:rsidTr="00564766">
        <w:trPr>
          <w:trHeight w:val="239"/>
        </w:trPr>
        <w:tc>
          <w:tcPr>
            <w:tcW w:w="4391" w:type="dxa"/>
          </w:tcPr>
          <w:p w14:paraId="683F09B2" w14:textId="71BC760C" w:rsidR="00564766" w:rsidRPr="00A12F7C" w:rsidRDefault="00363CEA" w:rsidP="00564766">
            <w:pPr>
              <w:numPr>
                <w:ilvl w:val="0"/>
                <w:numId w:val="3"/>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1832" w:type="dxa"/>
          </w:tcPr>
          <w:p w14:paraId="5563EFF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6,6</w:t>
            </w:r>
          </w:p>
        </w:tc>
        <w:tc>
          <w:tcPr>
            <w:tcW w:w="707" w:type="dxa"/>
          </w:tcPr>
          <w:p w14:paraId="75FAC68D"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7,3</w:t>
            </w:r>
          </w:p>
        </w:tc>
        <w:tc>
          <w:tcPr>
            <w:tcW w:w="801" w:type="dxa"/>
          </w:tcPr>
          <w:p w14:paraId="30A002E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5,1</w:t>
            </w:r>
          </w:p>
        </w:tc>
        <w:tc>
          <w:tcPr>
            <w:tcW w:w="968" w:type="dxa"/>
          </w:tcPr>
          <w:p w14:paraId="059C8FDF"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6,3</w:t>
            </w:r>
          </w:p>
        </w:tc>
        <w:tc>
          <w:tcPr>
            <w:tcW w:w="651" w:type="dxa"/>
          </w:tcPr>
          <w:p w14:paraId="62480EB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8,3</w:t>
            </w:r>
          </w:p>
        </w:tc>
      </w:tr>
    </w:tbl>
    <w:p w14:paraId="42694310" w14:textId="0A886A03" w:rsidR="00564766" w:rsidRPr="00A12F7C" w:rsidRDefault="00363CEA"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Age</w:t>
      </w:r>
      <w:r w:rsidR="00564766" w:rsidRPr="00A12F7C">
        <w:rPr>
          <w:rFonts w:ascii="Times New Roman" w:eastAsia="Times New Roman" w:hAnsi="Times New Roman" w:cs="Times New Roman"/>
          <w:i/>
          <w:iCs/>
          <w:color w:val="000000"/>
        </w:rPr>
        <w:t>:</w:t>
      </w:r>
    </w:p>
    <w:tbl>
      <w:tblPr>
        <w:tblStyle w:val="a7"/>
        <w:tblW w:w="9351" w:type="dxa"/>
        <w:tblInd w:w="-5" w:type="dxa"/>
        <w:tblLook w:val="04A0" w:firstRow="1" w:lastRow="0" w:firstColumn="1" w:lastColumn="0" w:noHBand="0" w:noVBand="1"/>
      </w:tblPr>
      <w:tblGrid>
        <w:gridCol w:w="4410"/>
        <w:gridCol w:w="988"/>
        <w:gridCol w:w="988"/>
        <w:gridCol w:w="988"/>
        <w:gridCol w:w="988"/>
        <w:gridCol w:w="989"/>
      </w:tblGrid>
      <w:tr w:rsidR="00564766" w:rsidRPr="00A12F7C" w14:paraId="2D6FEFB3" w14:textId="77777777" w:rsidTr="00564766">
        <w:trPr>
          <w:trHeight w:val="250"/>
        </w:trPr>
        <w:tc>
          <w:tcPr>
            <w:tcW w:w="4410" w:type="dxa"/>
          </w:tcPr>
          <w:p w14:paraId="5B3EA38A"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988" w:type="dxa"/>
            <w:vAlign w:val="center"/>
          </w:tcPr>
          <w:p w14:paraId="0D14CB90" w14:textId="7E85BCDD"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 xml:space="preserve">18-29 </w:t>
            </w:r>
            <w:r w:rsidR="00363CEA" w:rsidRPr="00A12F7C">
              <w:rPr>
                <w:rFonts w:ascii="Times New Roman" w:hAnsi="Times New Roman" w:cs="Times New Roman"/>
                <w:color w:val="000000"/>
                <w:lang w:val="en-US"/>
              </w:rPr>
              <w:t>y.o.</w:t>
            </w:r>
          </w:p>
        </w:tc>
        <w:tc>
          <w:tcPr>
            <w:tcW w:w="988" w:type="dxa"/>
            <w:vAlign w:val="center"/>
          </w:tcPr>
          <w:p w14:paraId="71D21266" w14:textId="615D5E5A"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30-39 </w:t>
            </w:r>
            <w:r w:rsidR="00363CEA" w:rsidRPr="00A12F7C">
              <w:rPr>
                <w:rFonts w:ascii="Times New Roman" w:hAnsi="Times New Roman" w:cs="Times New Roman"/>
                <w:color w:val="000000"/>
                <w:lang w:val="en-US"/>
              </w:rPr>
              <w:t>y.o.</w:t>
            </w:r>
          </w:p>
        </w:tc>
        <w:tc>
          <w:tcPr>
            <w:tcW w:w="988" w:type="dxa"/>
            <w:vAlign w:val="center"/>
          </w:tcPr>
          <w:p w14:paraId="2318D103" w14:textId="60987504"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40-49 </w:t>
            </w:r>
            <w:r w:rsidR="00363CEA" w:rsidRPr="00A12F7C">
              <w:rPr>
                <w:rFonts w:ascii="Times New Roman" w:hAnsi="Times New Roman" w:cs="Times New Roman"/>
                <w:color w:val="000000"/>
                <w:lang w:val="en-US"/>
              </w:rPr>
              <w:t>y.o.</w:t>
            </w:r>
          </w:p>
        </w:tc>
        <w:tc>
          <w:tcPr>
            <w:tcW w:w="988" w:type="dxa"/>
            <w:vAlign w:val="center"/>
          </w:tcPr>
          <w:p w14:paraId="0A17209B" w14:textId="211E7C08"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50-59 </w:t>
            </w:r>
            <w:r w:rsidR="00363CEA" w:rsidRPr="00A12F7C">
              <w:rPr>
                <w:rFonts w:ascii="Times New Roman" w:hAnsi="Times New Roman" w:cs="Times New Roman"/>
                <w:color w:val="000000"/>
                <w:lang w:val="en-US"/>
              </w:rPr>
              <w:t>y.o.</w:t>
            </w:r>
          </w:p>
        </w:tc>
        <w:tc>
          <w:tcPr>
            <w:tcW w:w="989" w:type="dxa"/>
            <w:vAlign w:val="center"/>
          </w:tcPr>
          <w:p w14:paraId="344A9CD9" w14:textId="406CA31D"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 60</w:t>
            </w:r>
            <w:r w:rsidR="00363CEA" w:rsidRPr="00A12F7C">
              <w:rPr>
                <w:rFonts w:ascii="Times New Roman" w:hAnsi="Times New Roman" w:cs="Times New Roman"/>
                <w:color w:val="000000"/>
                <w:lang w:val="en-US"/>
              </w:rPr>
              <w:t>+</w:t>
            </w:r>
            <w:r w:rsidRPr="00A12F7C">
              <w:rPr>
                <w:rFonts w:ascii="Times New Roman" w:hAnsi="Times New Roman" w:cs="Times New Roman"/>
                <w:color w:val="000000"/>
              </w:rPr>
              <w:t xml:space="preserve"> </w:t>
            </w:r>
            <w:r w:rsidR="00363CEA" w:rsidRPr="00A12F7C">
              <w:rPr>
                <w:rFonts w:ascii="Times New Roman" w:hAnsi="Times New Roman" w:cs="Times New Roman"/>
                <w:color w:val="000000"/>
                <w:lang w:val="en-US"/>
              </w:rPr>
              <w:t>y.o.</w:t>
            </w:r>
          </w:p>
        </w:tc>
      </w:tr>
      <w:tr w:rsidR="00363CEA" w:rsidRPr="00A12F7C" w14:paraId="69A75F16" w14:textId="77777777" w:rsidTr="00564766">
        <w:trPr>
          <w:trHeight w:val="242"/>
        </w:trPr>
        <w:tc>
          <w:tcPr>
            <w:tcW w:w="4410" w:type="dxa"/>
          </w:tcPr>
          <w:p w14:paraId="3A4B68B7" w14:textId="4E0F7A67" w:rsidR="00363CEA" w:rsidRPr="00A12F7C" w:rsidRDefault="00363CEA" w:rsidP="00363CEA">
            <w:pPr>
              <w:numPr>
                <w:ilvl w:val="0"/>
                <w:numId w:val="4"/>
              </w:numPr>
              <w:pBdr>
                <w:top w:val="nil"/>
                <w:left w:val="nil"/>
                <w:bottom w:val="nil"/>
                <w:right w:val="nil"/>
                <w:between w:val="nil"/>
              </w:pBdr>
              <w:ind w:left="429" w:right="-107"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w:t>
            </w:r>
          </w:p>
        </w:tc>
        <w:tc>
          <w:tcPr>
            <w:tcW w:w="988" w:type="dxa"/>
          </w:tcPr>
          <w:p w14:paraId="79FD0147"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58,3</w:t>
            </w:r>
          </w:p>
        </w:tc>
        <w:tc>
          <w:tcPr>
            <w:tcW w:w="988" w:type="dxa"/>
          </w:tcPr>
          <w:p w14:paraId="7A2707F6"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56,2</w:t>
            </w:r>
          </w:p>
        </w:tc>
        <w:tc>
          <w:tcPr>
            <w:tcW w:w="988" w:type="dxa"/>
          </w:tcPr>
          <w:p w14:paraId="46695C48"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54,1</w:t>
            </w:r>
          </w:p>
        </w:tc>
        <w:tc>
          <w:tcPr>
            <w:tcW w:w="988" w:type="dxa"/>
          </w:tcPr>
          <w:p w14:paraId="53060FF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53,9</w:t>
            </w:r>
          </w:p>
        </w:tc>
        <w:tc>
          <w:tcPr>
            <w:tcW w:w="989" w:type="dxa"/>
          </w:tcPr>
          <w:p w14:paraId="2AA07B4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53,0</w:t>
            </w:r>
          </w:p>
        </w:tc>
      </w:tr>
      <w:tr w:rsidR="00363CEA" w:rsidRPr="00A12F7C" w14:paraId="47C88C30" w14:textId="77777777" w:rsidTr="00564766">
        <w:trPr>
          <w:trHeight w:val="250"/>
        </w:trPr>
        <w:tc>
          <w:tcPr>
            <w:tcW w:w="4410" w:type="dxa"/>
          </w:tcPr>
          <w:p w14:paraId="54F7C394" w14:textId="66886C55" w:rsidR="00363CEA" w:rsidRPr="00A12F7C" w:rsidRDefault="00363CEA" w:rsidP="00363CEA">
            <w:pPr>
              <w:numPr>
                <w:ilvl w:val="0"/>
                <w:numId w:val="4"/>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p>
        </w:tc>
        <w:tc>
          <w:tcPr>
            <w:tcW w:w="988" w:type="dxa"/>
          </w:tcPr>
          <w:p w14:paraId="4016F6E2"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18,4</w:t>
            </w:r>
          </w:p>
        </w:tc>
        <w:tc>
          <w:tcPr>
            <w:tcW w:w="988" w:type="dxa"/>
          </w:tcPr>
          <w:p w14:paraId="4C0A0814"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20,0</w:t>
            </w:r>
          </w:p>
        </w:tc>
        <w:tc>
          <w:tcPr>
            <w:tcW w:w="988" w:type="dxa"/>
          </w:tcPr>
          <w:p w14:paraId="37E4C826"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20,8</w:t>
            </w:r>
          </w:p>
        </w:tc>
        <w:tc>
          <w:tcPr>
            <w:tcW w:w="988" w:type="dxa"/>
          </w:tcPr>
          <w:p w14:paraId="5EDF2E52"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22,2</w:t>
            </w:r>
          </w:p>
        </w:tc>
        <w:tc>
          <w:tcPr>
            <w:tcW w:w="989" w:type="dxa"/>
          </w:tcPr>
          <w:p w14:paraId="3300FBCC"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22,6</w:t>
            </w:r>
          </w:p>
        </w:tc>
      </w:tr>
      <w:tr w:rsidR="00363CEA" w:rsidRPr="00A12F7C" w14:paraId="46A8AE6F" w14:textId="77777777" w:rsidTr="00564766">
        <w:trPr>
          <w:trHeight w:val="250"/>
        </w:trPr>
        <w:tc>
          <w:tcPr>
            <w:tcW w:w="4410" w:type="dxa"/>
          </w:tcPr>
          <w:p w14:paraId="73B6E76C" w14:textId="111FBA03" w:rsidR="00363CEA" w:rsidRPr="00A12F7C" w:rsidRDefault="00363CEA" w:rsidP="00363CEA">
            <w:pPr>
              <w:numPr>
                <w:ilvl w:val="0"/>
                <w:numId w:val="4"/>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I do not care</w:t>
            </w:r>
          </w:p>
        </w:tc>
        <w:tc>
          <w:tcPr>
            <w:tcW w:w="988" w:type="dxa"/>
          </w:tcPr>
          <w:p w14:paraId="4AD92035"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17,8</w:t>
            </w:r>
          </w:p>
        </w:tc>
        <w:tc>
          <w:tcPr>
            <w:tcW w:w="988" w:type="dxa"/>
          </w:tcPr>
          <w:p w14:paraId="06B56268"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18,0</w:t>
            </w:r>
          </w:p>
        </w:tc>
        <w:tc>
          <w:tcPr>
            <w:tcW w:w="988" w:type="dxa"/>
          </w:tcPr>
          <w:p w14:paraId="778CD864"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18,2</w:t>
            </w:r>
          </w:p>
        </w:tc>
        <w:tc>
          <w:tcPr>
            <w:tcW w:w="988" w:type="dxa"/>
          </w:tcPr>
          <w:p w14:paraId="71565F66"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17,5</w:t>
            </w:r>
          </w:p>
        </w:tc>
        <w:tc>
          <w:tcPr>
            <w:tcW w:w="989" w:type="dxa"/>
          </w:tcPr>
          <w:p w14:paraId="1996BBA0"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17,0</w:t>
            </w:r>
          </w:p>
        </w:tc>
      </w:tr>
      <w:tr w:rsidR="00363CEA" w:rsidRPr="00A12F7C" w14:paraId="6DAB4FCF" w14:textId="77777777" w:rsidTr="00564766">
        <w:trPr>
          <w:trHeight w:val="242"/>
        </w:trPr>
        <w:tc>
          <w:tcPr>
            <w:tcW w:w="4410" w:type="dxa"/>
          </w:tcPr>
          <w:p w14:paraId="5038B2D6" w14:textId="08F04B85" w:rsidR="00363CEA" w:rsidRPr="00A12F7C" w:rsidRDefault="00363CEA" w:rsidP="00363CEA">
            <w:pPr>
              <w:numPr>
                <w:ilvl w:val="0"/>
                <w:numId w:val="4"/>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988" w:type="dxa"/>
          </w:tcPr>
          <w:p w14:paraId="2A31A5C4"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5,5</w:t>
            </w:r>
          </w:p>
        </w:tc>
        <w:tc>
          <w:tcPr>
            <w:tcW w:w="988" w:type="dxa"/>
          </w:tcPr>
          <w:p w14:paraId="4DB12ADE"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5,9</w:t>
            </w:r>
          </w:p>
        </w:tc>
        <w:tc>
          <w:tcPr>
            <w:tcW w:w="988" w:type="dxa"/>
          </w:tcPr>
          <w:p w14:paraId="20C6583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6,8</w:t>
            </w:r>
          </w:p>
        </w:tc>
        <w:tc>
          <w:tcPr>
            <w:tcW w:w="988" w:type="dxa"/>
          </w:tcPr>
          <w:p w14:paraId="74343B4E"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6,4</w:t>
            </w:r>
          </w:p>
        </w:tc>
        <w:tc>
          <w:tcPr>
            <w:tcW w:w="989" w:type="dxa"/>
          </w:tcPr>
          <w:p w14:paraId="12D4180C"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7,5</w:t>
            </w:r>
          </w:p>
        </w:tc>
      </w:tr>
    </w:tbl>
    <w:p w14:paraId="6021B507" w14:textId="36FDBE91" w:rsidR="00564766" w:rsidRPr="00A12F7C" w:rsidRDefault="00363CEA"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Political affiliation</w:t>
      </w:r>
      <w:r w:rsidR="00564766" w:rsidRPr="00A12F7C">
        <w:rPr>
          <w:rFonts w:ascii="Times New Roman" w:eastAsia="Times New Roman" w:hAnsi="Times New Roman" w:cs="Times New Roman"/>
          <w:i/>
          <w:iCs/>
          <w:color w:val="000000"/>
        </w:rPr>
        <w:t>:</w:t>
      </w:r>
    </w:p>
    <w:tbl>
      <w:tblPr>
        <w:tblStyle w:val="a7"/>
        <w:tblW w:w="0" w:type="auto"/>
        <w:tblInd w:w="-5" w:type="dxa"/>
        <w:tblLook w:val="04A0" w:firstRow="1" w:lastRow="0" w:firstColumn="1" w:lastColumn="0" w:noHBand="0" w:noVBand="1"/>
      </w:tblPr>
      <w:tblGrid>
        <w:gridCol w:w="3420"/>
        <w:gridCol w:w="1484"/>
        <w:gridCol w:w="1597"/>
        <w:gridCol w:w="1421"/>
        <w:gridCol w:w="1428"/>
      </w:tblGrid>
      <w:tr w:rsidR="00564766" w:rsidRPr="00A12F7C" w14:paraId="32E1E30F" w14:textId="77777777" w:rsidTr="00564766">
        <w:trPr>
          <w:trHeight w:val="247"/>
        </w:trPr>
        <w:tc>
          <w:tcPr>
            <w:tcW w:w="3420" w:type="dxa"/>
          </w:tcPr>
          <w:p w14:paraId="082ABF10"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1484" w:type="dxa"/>
            <w:vAlign w:val="center"/>
          </w:tcPr>
          <w:p w14:paraId="6AF08367" w14:textId="508727AA"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Servant of the People</w:t>
            </w:r>
          </w:p>
        </w:tc>
        <w:tc>
          <w:tcPr>
            <w:tcW w:w="1597" w:type="dxa"/>
            <w:vAlign w:val="center"/>
          </w:tcPr>
          <w:p w14:paraId="27EE0845" w14:textId="3F48D888"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Opposition Platform – for Life</w:t>
            </w:r>
          </w:p>
        </w:tc>
        <w:tc>
          <w:tcPr>
            <w:tcW w:w="1421" w:type="dxa"/>
            <w:vAlign w:val="center"/>
          </w:tcPr>
          <w:p w14:paraId="71C010A9" w14:textId="0C01E58E"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European Solidarity</w:t>
            </w:r>
          </w:p>
        </w:tc>
        <w:tc>
          <w:tcPr>
            <w:tcW w:w="1428" w:type="dxa"/>
            <w:vAlign w:val="center"/>
          </w:tcPr>
          <w:p w14:paraId="704C1C2D" w14:textId="53715160" w:rsidR="00564766" w:rsidRPr="00A12F7C" w:rsidRDefault="00363CEA"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Fatherland</w:t>
            </w:r>
          </w:p>
        </w:tc>
      </w:tr>
      <w:tr w:rsidR="00363CEA" w:rsidRPr="00A12F7C" w14:paraId="1E01B37A" w14:textId="77777777" w:rsidTr="00564766">
        <w:trPr>
          <w:trHeight w:val="239"/>
        </w:trPr>
        <w:tc>
          <w:tcPr>
            <w:tcW w:w="3420" w:type="dxa"/>
          </w:tcPr>
          <w:p w14:paraId="1ED081E8" w14:textId="2210C19D" w:rsidR="00363CEA" w:rsidRPr="00A12F7C" w:rsidRDefault="00363CEA" w:rsidP="00363CEA">
            <w:pPr>
              <w:numPr>
                <w:ilvl w:val="0"/>
                <w:numId w:val="7"/>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w:t>
            </w:r>
          </w:p>
        </w:tc>
        <w:tc>
          <w:tcPr>
            <w:tcW w:w="1484" w:type="dxa"/>
          </w:tcPr>
          <w:p w14:paraId="40145163"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63,9</w:t>
            </w:r>
          </w:p>
        </w:tc>
        <w:tc>
          <w:tcPr>
            <w:tcW w:w="1597" w:type="dxa"/>
          </w:tcPr>
          <w:p w14:paraId="66830DF7"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28,8</w:t>
            </w:r>
          </w:p>
        </w:tc>
        <w:tc>
          <w:tcPr>
            <w:tcW w:w="1421" w:type="dxa"/>
          </w:tcPr>
          <w:p w14:paraId="4CBBB61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73,6</w:t>
            </w:r>
          </w:p>
        </w:tc>
        <w:tc>
          <w:tcPr>
            <w:tcW w:w="1428" w:type="dxa"/>
          </w:tcPr>
          <w:p w14:paraId="58465A43"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63,0</w:t>
            </w:r>
          </w:p>
        </w:tc>
      </w:tr>
      <w:tr w:rsidR="00363CEA" w:rsidRPr="00A12F7C" w14:paraId="7CDDF905" w14:textId="77777777" w:rsidTr="00564766">
        <w:trPr>
          <w:trHeight w:val="247"/>
        </w:trPr>
        <w:tc>
          <w:tcPr>
            <w:tcW w:w="3420" w:type="dxa"/>
          </w:tcPr>
          <w:p w14:paraId="424F21D1" w14:textId="771C50A5" w:rsidR="00363CEA" w:rsidRPr="00A12F7C" w:rsidRDefault="00363CEA" w:rsidP="00363CEA">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p>
        </w:tc>
        <w:tc>
          <w:tcPr>
            <w:tcW w:w="1484" w:type="dxa"/>
          </w:tcPr>
          <w:p w14:paraId="70D1283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15,9</w:t>
            </w:r>
          </w:p>
        </w:tc>
        <w:tc>
          <w:tcPr>
            <w:tcW w:w="1597" w:type="dxa"/>
          </w:tcPr>
          <w:p w14:paraId="230199C8"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46,0</w:t>
            </w:r>
          </w:p>
        </w:tc>
        <w:tc>
          <w:tcPr>
            <w:tcW w:w="1421" w:type="dxa"/>
          </w:tcPr>
          <w:p w14:paraId="0F755D9C"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13,9</w:t>
            </w:r>
          </w:p>
        </w:tc>
        <w:tc>
          <w:tcPr>
            <w:tcW w:w="1428" w:type="dxa"/>
          </w:tcPr>
          <w:p w14:paraId="2494D5E2"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15,8</w:t>
            </w:r>
          </w:p>
        </w:tc>
      </w:tr>
      <w:tr w:rsidR="00363CEA" w:rsidRPr="00A12F7C" w14:paraId="027485FC" w14:textId="77777777" w:rsidTr="00564766">
        <w:trPr>
          <w:trHeight w:val="247"/>
        </w:trPr>
        <w:tc>
          <w:tcPr>
            <w:tcW w:w="3420" w:type="dxa"/>
          </w:tcPr>
          <w:p w14:paraId="6AA71E50" w14:textId="2A2CE78A" w:rsidR="00363CEA" w:rsidRPr="00A12F7C" w:rsidRDefault="00363CEA" w:rsidP="00363CEA">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I do not care</w:t>
            </w:r>
          </w:p>
        </w:tc>
        <w:tc>
          <w:tcPr>
            <w:tcW w:w="1484" w:type="dxa"/>
          </w:tcPr>
          <w:p w14:paraId="2842D9A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14,5</w:t>
            </w:r>
          </w:p>
        </w:tc>
        <w:tc>
          <w:tcPr>
            <w:tcW w:w="1597" w:type="dxa"/>
          </w:tcPr>
          <w:p w14:paraId="27A589EE"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19,1</w:t>
            </w:r>
          </w:p>
        </w:tc>
        <w:tc>
          <w:tcPr>
            <w:tcW w:w="1421" w:type="dxa"/>
          </w:tcPr>
          <w:p w14:paraId="14A93F43"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9,3</w:t>
            </w:r>
          </w:p>
        </w:tc>
        <w:tc>
          <w:tcPr>
            <w:tcW w:w="1428" w:type="dxa"/>
          </w:tcPr>
          <w:p w14:paraId="3BECB1FA"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17,0</w:t>
            </w:r>
          </w:p>
        </w:tc>
      </w:tr>
      <w:tr w:rsidR="00363CEA" w:rsidRPr="00A12F7C" w14:paraId="4503BB31" w14:textId="77777777" w:rsidTr="00564766">
        <w:trPr>
          <w:trHeight w:val="239"/>
        </w:trPr>
        <w:tc>
          <w:tcPr>
            <w:tcW w:w="3420" w:type="dxa"/>
          </w:tcPr>
          <w:p w14:paraId="4B44D6EF" w14:textId="0B67C0F4" w:rsidR="00363CEA" w:rsidRPr="00A12F7C" w:rsidRDefault="00363CEA" w:rsidP="00363CEA">
            <w:pPr>
              <w:numPr>
                <w:ilvl w:val="0"/>
                <w:numId w:val="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1484" w:type="dxa"/>
          </w:tcPr>
          <w:p w14:paraId="2AF6661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5,8</w:t>
            </w:r>
          </w:p>
        </w:tc>
        <w:tc>
          <w:tcPr>
            <w:tcW w:w="1597" w:type="dxa"/>
          </w:tcPr>
          <w:p w14:paraId="49B86ED4"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6,0</w:t>
            </w:r>
          </w:p>
        </w:tc>
        <w:tc>
          <w:tcPr>
            <w:tcW w:w="1421" w:type="dxa"/>
          </w:tcPr>
          <w:p w14:paraId="4380A45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3,2</w:t>
            </w:r>
          </w:p>
        </w:tc>
        <w:tc>
          <w:tcPr>
            <w:tcW w:w="1428" w:type="dxa"/>
          </w:tcPr>
          <w:p w14:paraId="392E6C76"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4,2</w:t>
            </w:r>
          </w:p>
        </w:tc>
      </w:tr>
    </w:tbl>
    <w:p w14:paraId="3B3115DA" w14:textId="058D769B" w:rsidR="00564766" w:rsidRPr="00A12F7C" w:rsidRDefault="00740140"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Native language</w:t>
      </w:r>
      <w:r w:rsidR="00564766" w:rsidRPr="00A12F7C">
        <w:rPr>
          <w:rFonts w:ascii="Times New Roman" w:eastAsia="Times New Roman" w:hAnsi="Times New Roman" w:cs="Times New Roman"/>
          <w:i/>
          <w:iCs/>
          <w:color w:val="000000"/>
        </w:rPr>
        <w:t>:</w:t>
      </w:r>
    </w:p>
    <w:tbl>
      <w:tblPr>
        <w:tblStyle w:val="a7"/>
        <w:tblW w:w="0" w:type="auto"/>
        <w:tblInd w:w="-5" w:type="dxa"/>
        <w:tblLook w:val="04A0" w:firstRow="1" w:lastRow="0" w:firstColumn="1" w:lastColumn="0" w:noHBand="0" w:noVBand="1"/>
      </w:tblPr>
      <w:tblGrid>
        <w:gridCol w:w="4391"/>
        <w:gridCol w:w="2539"/>
        <w:gridCol w:w="2420"/>
      </w:tblGrid>
      <w:tr w:rsidR="00564766" w:rsidRPr="00A12F7C" w14:paraId="4398CB74" w14:textId="77777777" w:rsidTr="00564766">
        <w:trPr>
          <w:trHeight w:val="247"/>
        </w:trPr>
        <w:tc>
          <w:tcPr>
            <w:tcW w:w="4391" w:type="dxa"/>
          </w:tcPr>
          <w:p w14:paraId="652017DF"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2539" w:type="dxa"/>
            <w:vAlign w:val="center"/>
          </w:tcPr>
          <w:p w14:paraId="1B40B163" w14:textId="5EC211D2" w:rsidR="00564766" w:rsidRPr="00A12F7C" w:rsidRDefault="0074014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Ukrainian</w:t>
            </w:r>
          </w:p>
        </w:tc>
        <w:tc>
          <w:tcPr>
            <w:tcW w:w="2420" w:type="dxa"/>
            <w:vAlign w:val="center"/>
          </w:tcPr>
          <w:p w14:paraId="1BE1E19C" w14:textId="4E28A66C" w:rsidR="00564766" w:rsidRPr="00A12F7C" w:rsidRDefault="0074014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Russian</w:t>
            </w:r>
          </w:p>
        </w:tc>
      </w:tr>
      <w:tr w:rsidR="00363CEA" w:rsidRPr="00A12F7C" w14:paraId="1C3D68AE" w14:textId="77777777" w:rsidTr="00564766">
        <w:trPr>
          <w:trHeight w:val="239"/>
        </w:trPr>
        <w:tc>
          <w:tcPr>
            <w:tcW w:w="4391" w:type="dxa"/>
          </w:tcPr>
          <w:p w14:paraId="57C1FA4E" w14:textId="4D729215" w:rsidR="00363CEA" w:rsidRPr="00A12F7C" w:rsidRDefault="00363CEA" w:rsidP="00363CEA">
            <w:pPr>
              <w:numPr>
                <w:ilvl w:val="0"/>
                <w:numId w:val="5"/>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w:t>
            </w:r>
          </w:p>
        </w:tc>
        <w:tc>
          <w:tcPr>
            <w:tcW w:w="2539" w:type="dxa"/>
          </w:tcPr>
          <w:p w14:paraId="47AC6205"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62,6</w:t>
            </w:r>
          </w:p>
        </w:tc>
        <w:tc>
          <w:tcPr>
            <w:tcW w:w="2420" w:type="dxa"/>
          </w:tcPr>
          <w:p w14:paraId="3B3931E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26,4</w:t>
            </w:r>
          </w:p>
        </w:tc>
      </w:tr>
      <w:tr w:rsidR="00363CEA" w:rsidRPr="00A12F7C" w14:paraId="7643048E" w14:textId="77777777" w:rsidTr="00564766">
        <w:trPr>
          <w:trHeight w:val="247"/>
        </w:trPr>
        <w:tc>
          <w:tcPr>
            <w:tcW w:w="4391" w:type="dxa"/>
          </w:tcPr>
          <w:p w14:paraId="7AE5A04B" w14:textId="236D07EC" w:rsidR="00363CEA" w:rsidRPr="00A12F7C" w:rsidRDefault="00363CEA" w:rsidP="00363CEA">
            <w:pPr>
              <w:numPr>
                <w:ilvl w:val="0"/>
                <w:numId w:val="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p>
        </w:tc>
        <w:tc>
          <w:tcPr>
            <w:tcW w:w="2539" w:type="dxa"/>
          </w:tcPr>
          <w:p w14:paraId="56434937"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15,7</w:t>
            </w:r>
          </w:p>
        </w:tc>
        <w:tc>
          <w:tcPr>
            <w:tcW w:w="2420" w:type="dxa"/>
          </w:tcPr>
          <w:p w14:paraId="6E5CB971"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43,8</w:t>
            </w:r>
          </w:p>
        </w:tc>
      </w:tr>
      <w:tr w:rsidR="00363CEA" w:rsidRPr="00A12F7C" w14:paraId="6BDD9B91" w14:textId="77777777" w:rsidTr="00564766">
        <w:trPr>
          <w:trHeight w:val="247"/>
        </w:trPr>
        <w:tc>
          <w:tcPr>
            <w:tcW w:w="4391" w:type="dxa"/>
          </w:tcPr>
          <w:p w14:paraId="0412B9FE" w14:textId="281B3B2B" w:rsidR="00363CEA" w:rsidRPr="00A12F7C" w:rsidRDefault="00363CEA" w:rsidP="00363CEA">
            <w:pPr>
              <w:numPr>
                <w:ilvl w:val="0"/>
                <w:numId w:val="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I do not care</w:t>
            </w:r>
          </w:p>
        </w:tc>
        <w:tc>
          <w:tcPr>
            <w:tcW w:w="2539" w:type="dxa"/>
          </w:tcPr>
          <w:p w14:paraId="5D76093B"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15,9</w:t>
            </w:r>
          </w:p>
        </w:tc>
        <w:tc>
          <w:tcPr>
            <w:tcW w:w="2420" w:type="dxa"/>
          </w:tcPr>
          <w:p w14:paraId="144D12F9"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21,5</w:t>
            </w:r>
          </w:p>
        </w:tc>
      </w:tr>
      <w:tr w:rsidR="00363CEA" w:rsidRPr="00A12F7C" w14:paraId="280974FA" w14:textId="77777777" w:rsidTr="00564766">
        <w:trPr>
          <w:trHeight w:val="239"/>
        </w:trPr>
        <w:tc>
          <w:tcPr>
            <w:tcW w:w="4391" w:type="dxa"/>
          </w:tcPr>
          <w:p w14:paraId="2FA603F6" w14:textId="671CC19D" w:rsidR="00363CEA" w:rsidRPr="00A12F7C" w:rsidRDefault="00363CEA" w:rsidP="00363CEA">
            <w:pPr>
              <w:numPr>
                <w:ilvl w:val="0"/>
                <w:numId w:val="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2539" w:type="dxa"/>
          </w:tcPr>
          <w:p w14:paraId="0EF2B8A1"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5,7</w:t>
            </w:r>
          </w:p>
        </w:tc>
        <w:tc>
          <w:tcPr>
            <w:tcW w:w="2420" w:type="dxa"/>
          </w:tcPr>
          <w:p w14:paraId="10A1BE2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8,3</w:t>
            </w:r>
          </w:p>
        </w:tc>
      </w:tr>
    </w:tbl>
    <w:p w14:paraId="0DD9703E" w14:textId="34889E21" w:rsidR="00564766" w:rsidRPr="00A12F7C" w:rsidRDefault="00363CEA"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Native language by region</w:t>
      </w:r>
      <w:r w:rsidR="00646A35" w:rsidRPr="00A12F7C">
        <w:rPr>
          <w:rFonts w:ascii="Times New Roman" w:eastAsia="Times New Roman" w:hAnsi="Times New Roman" w:cs="Times New Roman"/>
          <w:i/>
          <w:iCs/>
          <w:color w:val="000000"/>
        </w:rPr>
        <w:t>:</w:t>
      </w:r>
    </w:p>
    <w:tbl>
      <w:tblPr>
        <w:tblStyle w:val="a7"/>
        <w:tblW w:w="0" w:type="auto"/>
        <w:tblInd w:w="-5" w:type="dxa"/>
        <w:tblLook w:val="04A0" w:firstRow="1" w:lastRow="0" w:firstColumn="1" w:lastColumn="0" w:noHBand="0" w:noVBand="1"/>
      </w:tblPr>
      <w:tblGrid>
        <w:gridCol w:w="4308"/>
        <w:gridCol w:w="1269"/>
        <w:gridCol w:w="1268"/>
        <w:gridCol w:w="1268"/>
        <w:gridCol w:w="1237"/>
      </w:tblGrid>
      <w:tr w:rsidR="00564766" w:rsidRPr="00A12F7C" w14:paraId="275AE8E7" w14:textId="77777777" w:rsidTr="00564766">
        <w:trPr>
          <w:trHeight w:val="247"/>
        </w:trPr>
        <w:tc>
          <w:tcPr>
            <w:tcW w:w="4308" w:type="dxa"/>
          </w:tcPr>
          <w:p w14:paraId="69B3B0B2"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2537" w:type="dxa"/>
            <w:gridSpan w:val="2"/>
            <w:vAlign w:val="center"/>
          </w:tcPr>
          <w:p w14:paraId="2D8E8304" w14:textId="7A460D3B" w:rsidR="00564766" w:rsidRPr="00A12F7C" w:rsidRDefault="0074014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West</w:t>
            </w:r>
            <w:r w:rsidR="00564766" w:rsidRPr="00A12F7C">
              <w:rPr>
                <w:rFonts w:ascii="Times New Roman" w:hAnsi="Times New Roman" w:cs="Times New Roman"/>
                <w:color w:val="000000"/>
              </w:rPr>
              <w:t>-</w:t>
            </w:r>
            <w:r w:rsidRPr="00A12F7C">
              <w:rPr>
                <w:rFonts w:ascii="Times New Roman" w:hAnsi="Times New Roman" w:cs="Times New Roman"/>
                <w:color w:val="000000"/>
                <w:lang w:val="en-US"/>
              </w:rPr>
              <w:t>Center</w:t>
            </w:r>
          </w:p>
        </w:tc>
        <w:tc>
          <w:tcPr>
            <w:tcW w:w="2505" w:type="dxa"/>
            <w:gridSpan w:val="2"/>
            <w:vAlign w:val="center"/>
          </w:tcPr>
          <w:p w14:paraId="4F450EF0" w14:textId="371B6BAC" w:rsidR="00564766" w:rsidRPr="00A12F7C" w:rsidRDefault="0074014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South</w:t>
            </w:r>
            <w:r w:rsidR="00564766" w:rsidRPr="00A12F7C">
              <w:rPr>
                <w:rFonts w:ascii="Times New Roman" w:hAnsi="Times New Roman" w:cs="Times New Roman"/>
                <w:color w:val="000000"/>
              </w:rPr>
              <w:t>-</w:t>
            </w:r>
            <w:r w:rsidRPr="00A12F7C">
              <w:rPr>
                <w:rFonts w:ascii="Times New Roman" w:hAnsi="Times New Roman" w:cs="Times New Roman"/>
                <w:color w:val="000000"/>
                <w:lang w:val="en-US"/>
              </w:rPr>
              <w:t>East</w:t>
            </w:r>
          </w:p>
        </w:tc>
      </w:tr>
      <w:tr w:rsidR="00740140" w:rsidRPr="00A12F7C" w14:paraId="7F130BC9" w14:textId="77777777" w:rsidTr="00564766">
        <w:trPr>
          <w:trHeight w:val="247"/>
        </w:trPr>
        <w:tc>
          <w:tcPr>
            <w:tcW w:w="4308" w:type="dxa"/>
          </w:tcPr>
          <w:p w14:paraId="65A5A5FB" w14:textId="77777777" w:rsidR="00740140" w:rsidRPr="00A12F7C" w:rsidRDefault="00740140" w:rsidP="00740140">
            <w:pPr>
              <w:pBdr>
                <w:top w:val="nil"/>
                <w:left w:val="nil"/>
                <w:bottom w:val="nil"/>
                <w:right w:val="nil"/>
                <w:between w:val="nil"/>
              </w:pBdr>
              <w:rPr>
                <w:rFonts w:ascii="Times New Roman" w:eastAsia="Times New Roman" w:hAnsi="Times New Roman" w:cs="Times New Roman"/>
                <w:color w:val="000000"/>
              </w:rPr>
            </w:pPr>
          </w:p>
        </w:tc>
        <w:tc>
          <w:tcPr>
            <w:tcW w:w="1269" w:type="dxa"/>
            <w:vAlign w:val="center"/>
          </w:tcPr>
          <w:p w14:paraId="1EDD73A4" w14:textId="7EAAA4F2" w:rsidR="00740140" w:rsidRPr="00A12F7C" w:rsidRDefault="00740140" w:rsidP="0074014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Ukrainian</w:t>
            </w:r>
          </w:p>
        </w:tc>
        <w:tc>
          <w:tcPr>
            <w:tcW w:w="1268" w:type="dxa"/>
            <w:vAlign w:val="center"/>
          </w:tcPr>
          <w:p w14:paraId="30AA0BCF" w14:textId="19512F4D" w:rsidR="00740140" w:rsidRPr="00A12F7C" w:rsidRDefault="00740140" w:rsidP="0074014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w:t>
            </w:r>
          </w:p>
        </w:tc>
        <w:tc>
          <w:tcPr>
            <w:tcW w:w="1268" w:type="dxa"/>
            <w:vAlign w:val="center"/>
          </w:tcPr>
          <w:p w14:paraId="0693C4A4" w14:textId="7772FBBE" w:rsidR="00740140" w:rsidRPr="00A12F7C" w:rsidRDefault="00740140" w:rsidP="0074014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Ukrainian</w:t>
            </w:r>
          </w:p>
        </w:tc>
        <w:tc>
          <w:tcPr>
            <w:tcW w:w="1237" w:type="dxa"/>
            <w:vAlign w:val="center"/>
          </w:tcPr>
          <w:p w14:paraId="6DEB8325" w14:textId="1367A2BF" w:rsidR="00740140" w:rsidRPr="00A12F7C" w:rsidRDefault="00740140" w:rsidP="0074014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w:t>
            </w:r>
          </w:p>
        </w:tc>
      </w:tr>
      <w:tr w:rsidR="00363CEA" w:rsidRPr="00A12F7C" w14:paraId="6CD49C15" w14:textId="77777777" w:rsidTr="00564766">
        <w:trPr>
          <w:trHeight w:val="239"/>
        </w:trPr>
        <w:tc>
          <w:tcPr>
            <w:tcW w:w="4308" w:type="dxa"/>
          </w:tcPr>
          <w:p w14:paraId="18B82D36" w14:textId="236D0314" w:rsidR="00363CEA" w:rsidRPr="00A12F7C" w:rsidRDefault="00363CEA" w:rsidP="00363CEA">
            <w:pPr>
              <w:numPr>
                <w:ilvl w:val="0"/>
                <w:numId w:val="6"/>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w:t>
            </w:r>
          </w:p>
        </w:tc>
        <w:tc>
          <w:tcPr>
            <w:tcW w:w="1269" w:type="dxa"/>
          </w:tcPr>
          <w:p w14:paraId="6CAB2896"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69,1</w:t>
            </w:r>
          </w:p>
        </w:tc>
        <w:tc>
          <w:tcPr>
            <w:tcW w:w="1268" w:type="dxa"/>
          </w:tcPr>
          <w:p w14:paraId="7D40F6A1"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36,5</w:t>
            </w:r>
          </w:p>
        </w:tc>
        <w:tc>
          <w:tcPr>
            <w:tcW w:w="1268" w:type="dxa"/>
          </w:tcPr>
          <w:p w14:paraId="40426D4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46,3</w:t>
            </w:r>
          </w:p>
        </w:tc>
        <w:tc>
          <w:tcPr>
            <w:tcW w:w="1237" w:type="dxa"/>
          </w:tcPr>
          <w:p w14:paraId="4F683C0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23,6</w:t>
            </w:r>
          </w:p>
        </w:tc>
      </w:tr>
      <w:tr w:rsidR="00363CEA" w:rsidRPr="00A12F7C" w14:paraId="2ACB0CF1" w14:textId="77777777" w:rsidTr="00564766">
        <w:trPr>
          <w:trHeight w:val="89"/>
        </w:trPr>
        <w:tc>
          <w:tcPr>
            <w:tcW w:w="4308" w:type="dxa"/>
          </w:tcPr>
          <w:p w14:paraId="3374B7E8" w14:textId="4F8FB33E" w:rsidR="00363CEA" w:rsidRPr="00A12F7C" w:rsidRDefault="00363CEA" w:rsidP="00363CEA">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p>
        </w:tc>
        <w:tc>
          <w:tcPr>
            <w:tcW w:w="1269" w:type="dxa"/>
          </w:tcPr>
          <w:p w14:paraId="1FC016E0"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10,7</w:t>
            </w:r>
          </w:p>
        </w:tc>
        <w:tc>
          <w:tcPr>
            <w:tcW w:w="1268" w:type="dxa"/>
          </w:tcPr>
          <w:p w14:paraId="273A4FD1"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41,2</w:t>
            </w:r>
          </w:p>
        </w:tc>
        <w:tc>
          <w:tcPr>
            <w:tcW w:w="1268" w:type="dxa"/>
          </w:tcPr>
          <w:p w14:paraId="0314C07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28,5</w:t>
            </w:r>
          </w:p>
        </w:tc>
        <w:tc>
          <w:tcPr>
            <w:tcW w:w="1237" w:type="dxa"/>
          </w:tcPr>
          <w:p w14:paraId="4E298B1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44,3</w:t>
            </w:r>
          </w:p>
        </w:tc>
      </w:tr>
      <w:tr w:rsidR="00363CEA" w:rsidRPr="00A12F7C" w14:paraId="084BD3A6" w14:textId="77777777" w:rsidTr="00564766">
        <w:trPr>
          <w:trHeight w:val="80"/>
        </w:trPr>
        <w:tc>
          <w:tcPr>
            <w:tcW w:w="4308" w:type="dxa"/>
          </w:tcPr>
          <w:p w14:paraId="4ABC3A83" w14:textId="598388EB" w:rsidR="00363CEA" w:rsidRPr="00A12F7C" w:rsidRDefault="00363CEA" w:rsidP="00363CEA">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I do not care</w:t>
            </w:r>
          </w:p>
        </w:tc>
        <w:tc>
          <w:tcPr>
            <w:tcW w:w="1269" w:type="dxa"/>
          </w:tcPr>
          <w:p w14:paraId="321D9FF0"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14,3</w:t>
            </w:r>
          </w:p>
        </w:tc>
        <w:tc>
          <w:tcPr>
            <w:tcW w:w="1268" w:type="dxa"/>
          </w:tcPr>
          <w:p w14:paraId="358D86B1"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17,6</w:t>
            </w:r>
          </w:p>
        </w:tc>
        <w:tc>
          <w:tcPr>
            <w:tcW w:w="1268" w:type="dxa"/>
          </w:tcPr>
          <w:p w14:paraId="1174F93D"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20,2</w:t>
            </w:r>
          </w:p>
        </w:tc>
        <w:tc>
          <w:tcPr>
            <w:tcW w:w="1237" w:type="dxa"/>
          </w:tcPr>
          <w:p w14:paraId="4F8A50D5"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22,5</w:t>
            </w:r>
          </w:p>
        </w:tc>
      </w:tr>
      <w:tr w:rsidR="00363CEA" w:rsidRPr="00A12F7C" w14:paraId="5423015C" w14:textId="77777777" w:rsidTr="00564766">
        <w:trPr>
          <w:trHeight w:val="71"/>
        </w:trPr>
        <w:tc>
          <w:tcPr>
            <w:tcW w:w="4308" w:type="dxa"/>
          </w:tcPr>
          <w:p w14:paraId="600339BB" w14:textId="7C42C151" w:rsidR="00363CEA" w:rsidRPr="00A12F7C" w:rsidRDefault="00363CEA" w:rsidP="00363CEA">
            <w:pPr>
              <w:numPr>
                <w:ilvl w:val="0"/>
                <w:numId w:val="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1269" w:type="dxa"/>
          </w:tcPr>
          <w:p w14:paraId="76CA9E23"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5,9</w:t>
            </w:r>
          </w:p>
        </w:tc>
        <w:tc>
          <w:tcPr>
            <w:tcW w:w="1268" w:type="dxa"/>
          </w:tcPr>
          <w:p w14:paraId="5621916F"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4,7</w:t>
            </w:r>
          </w:p>
        </w:tc>
        <w:tc>
          <w:tcPr>
            <w:tcW w:w="1268" w:type="dxa"/>
          </w:tcPr>
          <w:p w14:paraId="60D53EBE"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4,9</w:t>
            </w:r>
          </w:p>
        </w:tc>
        <w:tc>
          <w:tcPr>
            <w:tcW w:w="1237" w:type="dxa"/>
          </w:tcPr>
          <w:p w14:paraId="6FD4DCAE" w14:textId="77777777" w:rsidR="00363CEA" w:rsidRPr="00A12F7C" w:rsidRDefault="00363CEA" w:rsidP="00363CEA">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9,6</w:t>
            </w:r>
          </w:p>
        </w:tc>
      </w:tr>
    </w:tbl>
    <w:p w14:paraId="67D55283" w14:textId="0EBCBDFA" w:rsidR="00363CEA" w:rsidRPr="00A12F7C" w:rsidRDefault="00564766" w:rsidP="00564766">
      <w:pPr>
        <w:pBdr>
          <w:top w:val="nil"/>
          <w:left w:val="nil"/>
          <w:bottom w:val="nil"/>
          <w:right w:val="nil"/>
          <w:between w:val="nil"/>
        </w:pBdr>
        <w:spacing w:after="0" w:line="240" w:lineRule="auto"/>
        <w:jc w:val="both"/>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rPr>
        <w:t>*</w:t>
      </w:r>
      <w:r w:rsidR="00363CEA" w:rsidRPr="00A12F7C">
        <w:rPr>
          <w:rFonts w:ascii="Times New Roman" w:eastAsia="Times New Roman" w:hAnsi="Times New Roman" w:cs="Times New Roman"/>
          <w:i/>
          <w:iCs/>
          <w:color w:val="000000"/>
          <w:lang w:val="en-US"/>
        </w:rPr>
        <w:t>example</w:t>
      </w:r>
      <w:r w:rsidRPr="00A12F7C">
        <w:rPr>
          <w:rFonts w:ascii="Times New Roman" w:eastAsia="Times New Roman" w:hAnsi="Times New Roman" w:cs="Times New Roman"/>
          <w:i/>
          <w:iCs/>
          <w:color w:val="000000"/>
        </w:rPr>
        <w:t xml:space="preserve">: </w:t>
      </w:r>
      <w:r w:rsidR="00363CEA" w:rsidRPr="00A12F7C">
        <w:rPr>
          <w:rFonts w:ascii="Times New Roman" w:eastAsia="Times New Roman" w:hAnsi="Times New Roman" w:cs="Times New Roman"/>
          <w:i/>
          <w:iCs/>
          <w:color w:val="000000"/>
          <w:lang w:val="en-US"/>
        </w:rPr>
        <w:t>among the residents of the South</w:t>
      </w:r>
      <w:r w:rsidR="00EB0808">
        <w:rPr>
          <w:rFonts w:ascii="Times New Roman" w:eastAsia="Times New Roman" w:hAnsi="Times New Roman" w:cs="Times New Roman"/>
          <w:i/>
          <w:iCs/>
          <w:color w:val="000000"/>
          <w:lang w:val="en-US"/>
        </w:rPr>
        <w:t>ern</w:t>
      </w:r>
      <w:r w:rsidR="00363CEA" w:rsidRPr="00A12F7C">
        <w:rPr>
          <w:rFonts w:ascii="Times New Roman" w:eastAsia="Times New Roman" w:hAnsi="Times New Roman" w:cs="Times New Roman"/>
          <w:i/>
          <w:iCs/>
          <w:color w:val="000000"/>
          <w:lang w:val="en-US"/>
        </w:rPr>
        <w:t xml:space="preserve"> and </w:t>
      </w:r>
      <w:r w:rsidR="00EB0808">
        <w:rPr>
          <w:rFonts w:ascii="Times New Roman" w:eastAsia="Times New Roman" w:hAnsi="Times New Roman" w:cs="Times New Roman"/>
          <w:i/>
          <w:iCs/>
          <w:color w:val="000000"/>
          <w:lang w:val="en-US"/>
        </w:rPr>
        <w:t>Ea</w:t>
      </w:r>
      <w:r w:rsidR="00363CEA" w:rsidRPr="00A12F7C">
        <w:rPr>
          <w:rFonts w:ascii="Times New Roman" w:eastAsia="Times New Roman" w:hAnsi="Times New Roman" w:cs="Times New Roman"/>
          <w:i/>
          <w:iCs/>
          <w:color w:val="000000"/>
          <w:lang w:val="en-US"/>
        </w:rPr>
        <w:t>st</w:t>
      </w:r>
      <w:r w:rsidR="00EB0808">
        <w:rPr>
          <w:rFonts w:ascii="Times New Roman" w:eastAsia="Times New Roman" w:hAnsi="Times New Roman" w:cs="Times New Roman"/>
          <w:i/>
          <w:iCs/>
          <w:color w:val="000000"/>
          <w:lang w:val="en-US"/>
        </w:rPr>
        <w:t>ern</w:t>
      </w:r>
      <w:r w:rsidR="00363CEA" w:rsidRPr="00A12F7C">
        <w:rPr>
          <w:rFonts w:ascii="Times New Roman" w:eastAsia="Times New Roman" w:hAnsi="Times New Roman" w:cs="Times New Roman"/>
          <w:i/>
          <w:iCs/>
          <w:color w:val="000000"/>
          <w:lang w:val="en-US"/>
        </w:rPr>
        <w:t xml:space="preserve"> regions that identify Ukrainian as their native language, 46,3% approve of the legislation.</w:t>
      </w:r>
    </w:p>
    <w:p w14:paraId="5DF813E4" w14:textId="04BF5662" w:rsidR="00564766" w:rsidRPr="00A12F7C" w:rsidRDefault="00564766" w:rsidP="00564766">
      <w:pPr>
        <w:pBdr>
          <w:top w:val="nil"/>
          <w:left w:val="nil"/>
          <w:bottom w:val="nil"/>
          <w:right w:val="nil"/>
          <w:between w:val="nil"/>
        </w:pBdr>
        <w:spacing w:after="0" w:line="240" w:lineRule="auto"/>
        <w:jc w:val="both"/>
        <w:rPr>
          <w:rFonts w:ascii="Times New Roman" w:eastAsia="Times New Roman" w:hAnsi="Times New Roman" w:cs="Times New Roman"/>
          <w:i/>
          <w:iCs/>
          <w:color w:val="000000"/>
        </w:rPr>
        <w:sectPr w:rsidR="00564766" w:rsidRPr="00A12F7C" w:rsidSect="00D35218">
          <w:footerReference w:type="even" r:id="rId20"/>
          <w:footerReference w:type="default" r:id="rId21"/>
          <w:type w:val="continuous"/>
          <w:pgSz w:w="11906" w:h="16838"/>
          <w:pgMar w:top="567" w:right="850" w:bottom="1134" w:left="1701" w:header="708" w:footer="708" w:gutter="0"/>
          <w:cols w:space="709"/>
        </w:sectPr>
      </w:pPr>
      <w:r w:rsidRPr="00A12F7C">
        <w:rPr>
          <w:rFonts w:ascii="Times New Roman" w:eastAsia="Times New Roman" w:hAnsi="Times New Roman" w:cs="Times New Roman"/>
          <w:i/>
          <w:iCs/>
          <w:color w:val="000000"/>
        </w:rPr>
        <w:t xml:space="preserve"> </w:t>
      </w:r>
    </w:p>
    <w:p w14:paraId="12CB97D6" w14:textId="60E7606C" w:rsidR="00564766" w:rsidRPr="00A12F7C" w:rsidRDefault="00937C24" w:rsidP="00564766">
      <w:pPr>
        <w:rPr>
          <w:rFonts w:ascii="Times New Roman" w:eastAsia="Times New Roman" w:hAnsi="Times New Roman" w:cs="Times New Roman"/>
          <w:b/>
          <w:color w:val="000000"/>
        </w:rPr>
      </w:pPr>
      <w:bookmarkStart w:id="2" w:name="_Toc87172372"/>
      <w:r w:rsidRPr="00A12F7C">
        <w:rPr>
          <w:rFonts w:ascii="Times New Roman" w:eastAsia="Times New Roman" w:hAnsi="Times New Roman" w:cs="Times New Roman"/>
          <w:b/>
          <w:color w:val="000000"/>
        </w:rPr>
        <w:lastRenderedPageBreak/>
        <w:t xml:space="preserve">2. </w:t>
      </w:r>
      <w:bookmarkEnd w:id="2"/>
      <w:r w:rsidR="00363CEA" w:rsidRPr="00EB0808">
        <w:rPr>
          <w:rFonts w:ascii="Times New Roman" w:hAnsi="Times New Roman" w:cs="Times New Roman"/>
          <w:b/>
          <w:u w:val="single"/>
          <w:lang w:val="en-US"/>
        </w:rPr>
        <w:t>During the past half a year</w:t>
      </w:r>
      <w:r w:rsidR="00363CEA" w:rsidRPr="00A12F7C">
        <w:rPr>
          <w:rFonts w:ascii="Times New Roman" w:hAnsi="Times New Roman" w:cs="Times New Roman"/>
          <w:b/>
          <w:lang w:val="en-US"/>
        </w:rPr>
        <w:t>, do you believe</w:t>
      </w:r>
      <w:r w:rsidR="00363CEA" w:rsidRPr="00A12F7C">
        <w:rPr>
          <w:rFonts w:ascii="Times New Roman" w:hAnsi="Times New Roman" w:cs="Times New Roman"/>
          <w:b/>
        </w:rPr>
        <w:t xml:space="preserve"> </w:t>
      </w:r>
      <w:r w:rsidR="00740140" w:rsidRPr="00A12F7C">
        <w:rPr>
          <w:rFonts w:ascii="Times New Roman" w:hAnsi="Times New Roman" w:cs="Times New Roman"/>
          <w:b/>
          <w:lang w:val="en-US"/>
        </w:rPr>
        <w:t xml:space="preserve">that </w:t>
      </w:r>
      <w:r w:rsidR="00363CEA" w:rsidRPr="00A12F7C">
        <w:rPr>
          <w:rFonts w:ascii="Times New Roman" w:hAnsi="Times New Roman" w:cs="Times New Roman"/>
          <w:b/>
        </w:rPr>
        <w:t>service providers</w:t>
      </w:r>
      <w:r w:rsidR="00363CEA" w:rsidRPr="00A12F7C">
        <w:rPr>
          <w:rFonts w:ascii="Times New Roman" w:hAnsi="Times New Roman" w:cs="Times New Roman"/>
          <w:b/>
          <w:lang w:val="en-US"/>
        </w:rPr>
        <w:t xml:space="preserve"> communicated in</w:t>
      </w:r>
      <w:r w:rsidR="00363CEA" w:rsidRPr="00A12F7C">
        <w:rPr>
          <w:rFonts w:ascii="Times New Roman" w:hAnsi="Times New Roman" w:cs="Times New Roman"/>
          <w:b/>
        </w:rPr>
        <w:t xml:space="preserve"> the Ukrainian language more often than they used to?</w:t>
      </w:r>
    </w:p>
    <w:tbl>
      <w:tblPr>
        <w:tblStyle w:val="a7"/>
        <w:tblW w:w="0" w:type="auto"/>
        <w:tblInd w:w="-5" w:type="dxa"/>
        <w:tblLook w:val="04A0" w:firstRow="1" w:lastRow="0" w:firstColumn="1" w:lastColumn="0" w:noHBand="0" w:noVBand="1"/>
      </w:tblPr>
      <w:tblGrid>
        <w:gridCol w:w="4410"/>
        <w:gridCol w:w="1811"/>
        <w:gridCol w:w="707"/>
        <w:gridCol w:w="803"/>
        <w:gridCol w:w="968"/>
        <w:gridCol w:w="651"/>
      </w:tblGrid>
      <w:tr w:rsidR="00B957F0" w:rsidRPr="00A12F7C" w14:paraId="237281F3" w14:textId="77777777" w:rsidTr="00B957F0">
        <w:trPr>
          <w:trHeight w:val="247"/>
        </w:trPr>
        <w:tc>
          <w:tcPr>
            <w:tcW w:w="4412" w:type="dxa"/>
          </w:tcPr>
          <w:p w14:paraId="278CAA09"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1811" w:type="dxa"/>
            <w:vAlign w:val="center"/>
          </w:tcPr>
          <w:p w14:paraId="5A63E513" w14:textId="1039FCA8"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National average</w:t>
            </w:r>
          </w:p>
        </w:tc>
        <w:tc>
          <w:tcPr>
            <w:tcW w:w="707" w:type="dxa"/>
            <w:vAlign w:val="center"/>
          </w:tcPr>
          <w:p w14:paraId="4557E085" w14:textId="2A78A916"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West</w:t>
            </w:r>
          </w:p>
        </w:tc>
        <w:tc>
          <w:tcPr>
            <w:tcW w:w="801" w:type="dxa"/>
            <w:vAlign w:val="center"/>
          </w:tcPr>
          <w:p w14:paraId="574D2741" w14:textId="5785FC05"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Center</w:t>
            </w:r>
          </w:p>
        </w:tc>
        <w:tc>
          <w:tcPr>
            <w:tcW w:w="968" w:type="dxa"/>
            <w:vAlign w:val="center"/>
          </w:tcPr>
          <w:p w14:paraId="45E7D9C1" w14:textId="1B5BEC16"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South</w:t>
            </w:r>
          </w:p>
        </w:tc>
        <w:tc>
          <w:tcPr>
            <w:tcW w:w="651" w:type="dxa"/>
            <w:vAlign w:val="center"/>
          </w:tcPr>
          <w:p w14:paraId="6A99A597" w14:textId="3C13FD8F"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East</w:t>
            </w:r>
          </w:p>
        </w:tc>
      </w:tr>
      <w:tr w:rsidR="00564766" w:rsidRPr="00A12F7C" w14:paraId="0F003DE9" w14:textId="77777777" w:rsidTr="00B957F0">
        <w:trPr>
          <w:trHeight w:val="239"/>
        </w:trPr>
        <w:tc>
          <w:tcPr>
            <w:tcW w:w="4412" w:type="dxa"/>
          </w:tcPr>
          <w:p w14:paraId="7AF016EC" w14:textId="64FE4DF3"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Significantly less</w:t>
            </w:r>
            <w:r w:rsidR="00564766" w:rsidRPr="00A12F7C">
              <w:rPr>
                <w:rFonts w:ascii="Times New Roman" w:eastAsia="Times New Roman" w:hAnsi="Times New Roman" w:cs="Times New Roman"/>
                <w:color w:val="000000"/>
              </w:rPr>
              <w:t xml:space="preserve"> </w:t>
            </w:r>
            <w:r w:rsidRPr="00A12F7C">
              <w:rPr>
                <w:rFonts w:ascii="Times New Roman" w:eastAsia="Times New Roman" w:hAnsi="Times New Roman" w:cs="Times New Roman"/>
                <w:color w:val="000000"/>
                <w:lang w:val="en-US"/>
              </w:rPr>
              <w:t>often</w:t>
            </w:r>
          </w:p>
        </w:tc>
        <w:tc>
          <w:tcPr>
            <w:tcW w:w="1811" w:type="dxa"/>
            <w:vAlign w:val="center"/>
          </w:tcPr>
          <w:p w14:paraId="67AC5F28"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0,8</w:t>
            </w:r>
          </w:p>
        </w:tc>
        <w:tc>
          <w:tcPr>
            <w:tcW w:w="707" w:type="dxa"/>
            <w:vAlign w:val="center"/>
          </w:tcPr>
          <w:p w14:paraId="5ACB7272"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2,1</w:t>
            </w:r>
          </w:p>
        </w:tc>
        <w:tc>
          <w:tcPr>
            <w:tcW w:w="801" w:type="dxa"/>
            <w:vAlign w:val="center"/>
          </w:tcPr>
          <w:p w14:paraId="49F2755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0,4</w:t>
            </w:r>
          </w:p>
        </w:tc>
        <w:tc>
          <w:tcPr>
            <w:tcW w:w="968" w:type="dxa"/>
            <w:vAlign w:val="center"/>
          </w:tcPr>
          <w:p w14:paraId="758CD3C9"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0,4</w:t>
            </w:r>
          </w:p>
        </w:tc>
        <w:tc>
          <w:tcPr>
            <w:tcW w:w="651" w:type="dxa"/>
            <w:vAlign w:val="center"/>
          </w:tcPr>
          <w:p w14:paraId="36A5BAE9"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0,4</w:t>
            </w:r>
          </w:p>
        </w:tc>
      </w:tr>
      <w:tr w:rsidR="00564766" w:rsidRPr="00A12F7C" w14:paraId="1D91FACE" w14:textId="77777777" w:rsidTr="00B957F0">
        <w:trPr>
          <w:trHeight w:val="247"/>
        </w:trPr>
        <w:tc>
          <w:tcPr>
            <w:tcW w:w="4412" w:type="dxa"/>
          </w:tcPr>
          <w:p w14:paraId="1753CF24" w14:textId="7C943DB9"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Slightly less often</w:t>
            </w:r>
            <w:r w:rsidR="00564766" w:rsidRPr="00A12F7C">
              <w:rPr>
                <w:rFonts w:ascii="Times New Roman" w:eastAsia="Times New Roman" w:hAnsi="Times New Roman" w:cs="Times New Roman"/>
                <w:color w:val="000000"/>
              </w:rPr>
              <w:t xml:space="preserve"> </w:t>
            </w:r>
          </w:p>
        </w:tc>
        <w:tc>
          <w:tcPr>
            <w:tcW w:w="1811" w:type="dxa"/>
            <w:vAlign w:val="center"/>
          </w:tcPr>
          <w:p w14:paraId="053E5419"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2,1</w:t>
            </w:r>
          </w:p>
        </w:tc>
        <w:tc>
          <w:tcPr>
            <w:tcW w:w="707" w:type="dxa"/>
            <w:vAlign w:val="center"/>
          </w:tcPr>
          <w:p w14:paraId="432D098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5,2</w:t>
            </w:r>
          </w:p>
        </w:tc>
        <w:tc>
          <w:tcPr>
            <w:tcW w:w="801" w:type="dxa"/>
            <w:vAlign w:val="center"/>
          </w:tcPr>
          <w:p w14:paraId="31D2DCE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w:t>
            </w:r>
          </w:p>
        </w:tc>
        <w:tc>
          <w:tcPr>
            <w:tcW w:w="968" w:type="dxa"/>
            <w:vAlign w:val="center"/>
          </w:tcPr>
          <w:p w14:paraId="01715C7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0,4</w:t>
            </w:r>
          </w:p>
        </w:tc>
        <w:tc>
          <w:tcPr>
            <w:tcW w:w="651" w:type="dxa"/>
            <w:vAlign w:val="center"/>
          </w:tcPr>
          <w:p w14:paraId="74F607B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0,8</w:t>
            </w:r>
          </w:p>
        </w:tc>
      </w:tr>
      <w:tr w:rsidR="00564766" w:rsidRPr="00A12F7C" w14:paraId="68531251" w14:textId="77777777" w:rsidTr="00B957F0">
        <w:trPr>
          <w:trHeight w:val="247"/>
        </w:trPr>
        <w:tc>
          <w:tcPr>
            <w:tcW w:w="4412" w:type="dxa"/>
          </w:tcPr>
          <w:p w14:paraId="044F6644" w14:textId="6DB738A0"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Slightly more often</w:t>
            </w:r>
            <w:r w:rsidR="00564766" w:rsidRPr="00A12F7C">
              <w:rPr>
                <w:rFonts w:ascii="Times New Roman" w:eastAsia="Times New Roman" w:hAnsi="Times New Roman" w:cs="Times New Roman"/>
                <w:color w:val="000000"/>
              </w:rPr>
              <w:t xml:space="preserve"> </w:t>
            </w:r>
          </w:p>
        </w:tc>
        <w:tc>
          <w:tcPr>
            <w:tcW w:w="1811" w:type="dxa"/>
            <w:vAlign w:val="center"/>
          </w:tcPr>
          <w:p w14:paraId="7512DF5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25,4</w:t>
            </w:r>
          </w:p>
        </w:tc>
        <w:tc>
          <w:tcPr>
            <w:tcW w:w="707" w:type="dxa"/>
            <w:vAlign w:val="center"/>
          </w:tcPr>
          <w:p w14:paraId="701020D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23,0</w:t>
            </w:r>
          </w:p>
        </w:tc>
        <w:tc>
          <w:tcPr>
            <w:tcW w:w="801" w:type="dxa"/>
            <w:vAlign w:val="center"/>
          </w:tcPr>
          <w:p w14:paraId="35C8D683"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31,9</w:t>
            </w:r>
          </w:p>
        </w:tc>
        <w:tc>
          <w:tcPr>
            <w:tcW w:w="968" w:type="dxa"/>
            <w:vAlign w:val="center"/>
          </w:tcPr>
          <w:p w14:paraId="74DA238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21,6</w:t>
            </w:r>
          </w:p>
        </w:tc>
        <w:tc>
          <w:tcPr>
            <w:tcW w:w="651" w:type="dxa"/>
            <w:vAlign w:val="center"/>
          </w:tcPr>
          <w:p w14:paraId="6F92A86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19,9</w:t>
            </w:r>
          </w:p>
        </w:tc>
      </w:tr>
      <w:tr w:rsidR="00564766" w:rsidRPr="00A12F7C" w14:paraId="017E8E92" w14:textId="77777777" w:rsidTr="00B957F0">
        <w:trPr>
          <w:trHeight w:val="239"/>
        </w:trPr>
        <w:tc>
          <w:tcPr>
            <w:tcW w:w="4412" w:type="dxa"/>
          </w:tcPr>
          <w:p w14:paraId="55F28F5B" w14:textId="327B5D39"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Significantly more often</w:t>
            </w:r>
          </w:p>
        </w:tc>
        <w:tc>
          <w:tcPr>
            <w:tcW w:w="1811" w:type="dxa"/>
            <w:vAlign w:val="center"/>
          </w:tcPr>
          <w:p w14:paraId="55727F68"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33,2</w:t>
            </w:r>
          </w:p>
        </w:tc>
        <w:tc>
          <w:tcPr>
            <w:tcW w:w="707" w:type="dxa"/>
            <w:vAlign w:val="center"/>
          </w:tcPr>
          <w:p w14:paraId="248EA17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25,1</w:t>
            </w:r>
          </w:p>
        </w:tc>
        <w:tc>
          <w:tcPr>
            <w:tcW w:w="801" w:type="dxa"/>
            <w:vAlign w:val="center"/>
          </w:tcPr>
          <w:p w14:paraId="0ED4D5D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31,0</w:t>
            </w:r>
          </w:p>
        </w:tc>
        <w:tc>
          <w:tcPr>
            <w:tcW w:w="968" w:type="dxa"/>
            <w:vAlign w:val="center"/>
          </w:tcPr>
          <w:p w14:paraId="161BF51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31,5</w:t>
            </w:r>
          </w:p>
        </w:tc>
        <w:tc>
          <w:tcPr>
            <w:tcW w:w="651" w:type="dxa"/>
            <w:vAlign w:val="center"/>
          </w:tcPr>
          <w:p w14:paraId="499558D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44,2</w:t>
            </w:r>
          </w:p>
        </w:tc>
      </w:tr>
      <w:tr w:rsidR="00564766" w:rsidRPr="00A12F7C" w14:paraId="171CAC59" w14:textId="77777777" w:rsidTr="00B957F0">
        <w:trPr>
          <w:trHeight w:val="247"/>
        </w:trPr>
        <w:tc>
          <w:tcPr>
            <w:tcW w:w="4412" w:type="dxa"/>
          </w:tcPr>
          <w:p w14:paraId="6F3035AD" w14:textId="16A9B8CD"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w:t>
            </w:r>
            <w:r w:rsidR="00564766" w:rsidRPr="00A12F7C">
              <w:rPr>
                <w:rFonts w:ascii="Times New Roman" w:eastAsia="Times New Roman" w:hAnsi="Times New Roman" w:cs="Times New Roman"/>
                <w:color w:val="000000"/>
              </w:rPr>
              <w:t xml:space="preserve"> </w:t>
            </w:r>
            <w:r w:rsidRPr="00A12F7C">
              <w:rPr>
                <w:rFonts w:ascii="Times New Roman" w:eastAsia="Times New Roman" w:hAnsi="Times New Roman" w:cs="Times New Roman"/>
                <w:color w:val="000000"/>
                <w:lang w:val="en-US"/>
              </w:rPr>
              <w:t>change</w:t>
            </w:r>
          </w:p>
        </w:tc>
        <w:tc>
          <w:tcPr>
            <w:tcW w:w="1811" w:type="dxa"/>
            <w:vAlign w:val="center"/>
          </w:tcPr>
          <w:p w14:paraId="2788285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31,3</w:t>
            </w:r>
          </w:p>
        </w:tc>
        <w:tc>
          <w:tcPr>
            <w:tcW w:w="707" w:type="dxa"/>
            <w:vAlign w:val="center"/>
          </w:tcPr>
          <w:p w14:paraId="2D810FD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37,6</w:t>
            </w:r>
          </w:p>
        </w:tc>
        <w:tc>
          <w:tcPr>
            <w:tcW w:w="801" w:type="dxa"/>
            <w:vAlign w:val="center"/>
          </w:tcPr>
          <w:p w14:paraId="4B496A58"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30,3</w:t>
            </w:r>
          </w:p>
        </w:tc>
        <w:tc>
          <w:tcPr>
            <w:tcW w:w="968" w:type="dxa"/>
            <w:vAlign w:val="center"/>
          </w:tcPr>
          <w:p w14:paraId="5A81977F"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40,7</w:t>
            </w:r>
          </w:p>
        </w:tc>
        <w:tc>
          <w:tcPr>
            <w:tcW w:w="651" w:type="dxa"/>
            <w:vAlign w:val="center"/>
          </w:tcPr>
          <w:p w14:paraId="389DC1B2"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22,9</w:t>
            </w:r>
          </w:p>
        </w:tc>
      </w:tr>
      <w:tr w:rsidR="00564766" w:rsidRPr="00A12F7C" w14:paraId="0D572537" w14:textId="77777777" w:rsidTr="00B957F0">
        <w:trPr>
          <w:trHeight w:val="247"/>
        </w:trPr>
        <w:tc>
          <w:tcPr>
            <w:tcW w:w="4412" w:type="dxa"/>
          </w:tcPr>
          <w:p w14:paraId="420C8E46" w14:textId="4C9E83CA" w:rsidR="00564766" w:rsidRPr="00A12F7C" w:rsidRDefault="00740140" w:rsidP="00564766">
            <w:pPr>
              <w:numPr>
                <w:ilvl w:val="0"/>
                <w:numId w:val="1"/>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lastRenderedPageBreak/>
              <w:t>D</w:t>
            </w:r>
            <w:r w:rsidRPr="00A12F7C">
              <w:rPr>
                <w:rFonts w:ascii="Times New Roman" w:eastAsia="Times New Roman" w:hAnsi="Times New Roman" w:cs="Times New Roman"/>
                <w:color w:val="000000"/>
              </w:rPr>
              <w:t xml:space="preserve">o not have an </w:t>
            </w:r>
            <w:r w:rsidRPr="00A12F7C">
              <w:rPr>
                <w:rFonts w:ascii="Times New Roman" w:eastAsia="Times New Roman" w:hAnsi="Times New Roman" w:cs="Times New Roman"/>
                <w:color w:val="000000"/>
                <w:lang w:val="en-US"/>
              </w:rPr>
              <w:t>opinion/do not want to answer</w:t>
            </w:r>
          </w:p>
        </w:tc>
        <w:tc>
          <w:tcPr>
            <w:tcW w:w="1811" w:type="dxa"/>
            <w:vAlign w:val="center"/>
          </w:tcPr>
          <w:p w14:paraId="76BAF94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7,2</w:t>
            </w:r>
          </w:p>
        </w:tc>
        <w:tc>
          <w:tcPr>
            <w:tcW w:w="707" w:type="dxa"/>
            <w:vAlign w:val="center"/>
          </w:tcPr>
          <w:p w14:paraId="7DF92D0B"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7,1</w:t>
            </w:r>
          </w:p>
        </w:tc>
        <w:tc>
          <w:tcPr>
            <w:tcW w:w="801" w:type="dxa"/>
            <w:vAlign w:val="center"/>
          </w:tcPr>
          <w:p w14:paraId="5B41F7B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4,5</w:t>
            </w:r>
          </w:p>
        </w:tc>
        <w:tc>
          <w:tcPr>
            <w:tcW w:w="968" w:type="dxa"/>
            <w:vAlign w:val="center"/>
          </w:tcPr>
          <w:p w14:paraId="0CC8A636"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5,4</w:t>
            </w:r>
          </w:p>
        </w:tc>
        <w:tc>
          <w:tcPr>
            <w:tcW w:w="651" w:type="dxa"/>
            <w:vAlign w:val="center"/>
          </w:tcPr>
          <w:p w14:paraId="089D15B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11,8</w:t>
            </w:r>
          </w:p>
        </w:tc>
      </w:tr>
    </w:tbl>
    <w:p w14:paraId="633B5BA3" w14:textId="77777777" w:rsidR="00564766" w:rsidRPr="00A12F7C" w:rsidRDefault="00564766" w:rsidP="00564766">
      <w:pPr>
        <w:spacing w:after="0" w:line="240" w:lineRule="auto"/>
        <w:rPr>
          <w:rFonts w:ascii="Times New Roman" w:eastAsia="Times New Roman" w:hAnsi="Times New Roman" w:cs="Times New Roman"/>
          <w:b/>
          <w:color w:val="000000"/>
        </w:rPr>
      </w:pPr>
    </w:p>
    <w:p w14:paraId="77375FF1" w14:textId="77777777" w:rsidR="00564766" w:rsidRPr="00A12F7C" w:rsidRDefault="00564766" w:rsidP="00564766">
      <w:pPr>
        <w:spacing w:after="0" w:line="240" w:lineRule="auto"/>
        <w:rPr>
          <w:rFonts w:ascii="Times New Roman" w:eastAsia="Times New Roman" w:hAnsi="Times New Roman" w:cs="Times New Roman"/>
          <w:b/>
          <w:color w:val="000000"/>
        </w:rPr>
      </w:pPr>
    </w:p>
    <w:p w14:paraId="21900D96" w14:textId="54BA6524" w:rsidR="00564766" w:rsidRPr="00A12F7C" w:rsidRDefault="00937C24" w:rsidP="00433C1A">
      <w:pPr>
        <w:pStyle w:val="1"/>
        <w:spacing w:before="0"/>
        <w:rPr>
          <w:rFonts w:eastAsia="Times New Roman" w:cs="Times New Roman"/>
          <w:b w:val="0"/>
          <w:color w:val="000000"/>
          <w:szCs w:val="22"/>
        </w:rPr>
      </w:pPr>
      <w:bookmarkStart w:id="3" w:name="_Toc87172373"/>
      <w:r w:rsidRPr="00A12F7C">
        <w:rPr>
          <w:rFonts w:cs="Times New Roman"/>
          <w:szCs w:val="22"/>
        </w:rPr>
        <w:t xml:space="preserve">3. </w:t>
      </w:r>
      <w:bookmarkEnd w:id="3"/>
      <w:r w:rsidR="00740140" w:rsidRPr="00A12F7C">
        <w:rPr>
          <w:rFonts w:cs="Times New Roman"/>
          <w:szCs w:val="22"/>
          <w:lang w:val="en-US"/>
        </w:rPr>
        <w:t>Do you adjust your language to that of your converser?</w:t>
      </w:r>
      <w:r w:rsidR="00564766" w:rsidRPr="00A12F7C">
        <w:rPr>
          <w:rFonts w:cs="Times New Roman"/>
          <w:szCs w:val="22"/>
        </w:rPr>
        <w:t xml:space="preserve"> </w:t>
      </w:r>
    </w:p>
    <w:tbl>
      <w:tblPr>
        <w:tblStyle w:val="a7"/>
        <w:tblW w:w="0" w:type="auto"/>
        <w:tblInd w:w="-5" w:type="dxa"/>
        <w:tblLook w:val="04A0" w:firstRow="1" w:lastRow="0" w:firstColumn="1" w:lastColumn="0" w:noHBand="0" w:noVBand="1"/>
      </w:tblPr>
      <w:tblGrid>
        <w:gridCol w:w="4389"/>
        <w:gridCol w:w="1832"/>
        <w:gridCol w:w="707"/>
        <w:gridCol w:w="803"/>
        <w:gridCol w:w="968"/>
        <w:gridCol w:w="651"/>
      </w:tblGrid>
      <w:tr w:rsidR="00B957F0" w:rsidRPr="00A12F7C" w14:paraId="2DCA721D" w14:textId="77777777" w:rsidTr="00564766">
        <w:trPr>
          <w:trHeight w:val="247"/>
        </w:trPr>
        <w:tc>
          <w:tcPr>
            <w:tcW w:w="4391" w:type="dxa"/>
          </w:tcPr>
          <w:p w14:paraId="2E65F462"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1832" w:type="dxa"/>
            <w:vAlign w:val="center"/>
          </w:tcPr>
          <w:p w14:paraId="185D129E" w14:textId="5768D504"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National average</w:t>
            </w:r>
          </w:p>
        </w:tc>
        <w:tc>
          <w:tcPr>
            <w:tcW w:w="707" w:type="dxa"/>
            <w:vAlign w:val="center"/>
          </w:tcPr>
          <w:p w14:paraId="45A00805" w14:textId="63ECE141"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West</w:t>
            </w:r>
          </w:p>
        </w:tc>
        <w:tc>
          <w:tcPr>
            <w:tcW w:w="801" w:type="dxa"/>
            <w:vAlign w:val="center"/>
          </w:tcPr>
          <w:p w14:paraId="276092BE" w14:textId="071B06AC"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Center</w:t>
            </w:r>
          </w:p>
        </w:tc>
        <w:tc>
          <w:tcPr>
            <w:tcW w:w="968" w:type="dxa"/>
            <w:vAlign w:val="center"/>
          </w:tcPr>
          <w:p w14:paraId="3EEA3E38" w14:textId="30BE8EEB"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South</w:t>
            </w:r>
          </w:p>
        </w:tc>
        <w:tc>
          <w:tcPr>
            <w:tcW w:w="651" w:type="dxa"/>
            <w:vAlign w:val="center"/>
          </w:tcPr>
          <w:p w14:paraId="3B61B0DA" w14:textId="0314A4D9"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East</w:t>
            </w:r>
          </w:p>
        </w:tc>
      </w:tr>
      <w:tr w:rsidR="00564766" w:rsidRPr="00A12F7C" w14:paraId="1F128659" w14:textId="77777777" w:rsidTr="00564766">
        <w:trPr>
          <w:trHeight w:val="239"/>
        </w:trPr>
        <w:tc>
          <w:tcPr>
            <w:tcW w:w="4391" w:type="dxa"/>
          </w:tcPr>
          <w:p w14:paraId="4A8890FC" w14:textId="77FC0541" w:rsidR="00564766" w:rsidRPr="00A12F7C" w:rsidRDefault="00740140" w:rsidP="00564766">
            <w:pPr>
              <w:numPr>
                <w:ilvl w:val="0"/>
                <w:numId w:val="8"/>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 I do</w:t>
            </w:r>
          </w:p>
        </w:tc>
        <w:tc>
          <w:tcPr>
            <w:tcW w:w="1832" w:type="dxa"/>
          </w:tcPr>
          <w:p w14:paraId="742EF43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13,9</w:t>
            </w:r>
          </w:p>
        </w:tc>
        <w:tc>
          <w:tcPr>
            <w:tcW w:w="707" w:type="dxa"/>
          </w:tcPr>
          <w:p w14:paraId="485B54D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6,3</w:t>
            </w:r>
          </w:p>
        </w:tc>
        <w:tc>
          <w:tcPr>
            <w:tcW w:w="801" w:type="dxa"/>
          </w:tcPr>
          <w:p w14:paraId="72D3AAB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18,1</w:t>
            </w:r>
          </w:p>
        </w:tc>
        <w:tc>
          <w:tcPr>
            <w:tcW w:w="968" w:type="dxa"/>
          </w:tcPr>
          <w:p w14:paraId="3D4998DB"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11,6</w:t>
            </w:r>
          </w:p>
        </w:tc>
        <w:tc>
          <w:tcPr>
            <w:tcW w:w="651" w:type="dxa"/>
          </w:tcPr>
          <w:p w14:paraId="4B79E9F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15,6</w:t>
            </w:r>
          </w:p>
        </w:tc>
      </w:tr>
      <w:tr w:rsidR="00564766" w:rsidRPr="00A12F7C" w14:paraId="05F5D5C9" w14:textId="77777777" w:rsidTr="00564766">
        <w:trPr>
          <w:trHeight w:val="247"/>
        </w:trPr>
        <w:tc>
          <w:tcPr>
            <w:tcW w:w="4391" w:type="dxa"/>
          </w:tcPr>
          <w:p w14:paraId="24B8CC57" w14:textId="64CCC6D8" w:rsidR="00564766" w:rsidRPr="00A12F7C" w:rsidRDefault="00740140" w:rsidP="00564766">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 xml:space="preserve">Yes, in </w:t>
            </w:r>
            <w:r w:rsidR="00EB0808">
              <w:rPr>
                <w:rFonts w:ascii="Times New Roman" w:eastAsia="Times New Roman" w:hAnsi="Times New Roman" w:cs="Times New Roman"/>
                <w:color w:val="000000"/>
                <w:lang w:val="en-US"/>
              </w:rPr>
              <w:t>some</w:t>
            </w:r>
            <w:r w:rsidRPr="00A12F7C">
              <w:rPr>
                <w:rFonts w:ascii="Times New Roman" w:eastAsia="Times New Roman" w:hAnsi="Times New Roman" w:cs="Times New Roman"/>
                <w:color w:val="000000"/>
                <w:lang w:val="en-US"/>
              </w:rPr>
              <w:t xml:space="preserve"> situations</w:t>
            </w:r>
            <w:r w:rsidR="00564766" w:rsidRPr="00A12F7C">
              <w:rPr>
                <w:rFonts w:ascii="Times New Roman" w:eastAsia="Times New Roman" w:hAnsi="Times New Roman" w:cs="Times New Roman"/>
                <w:color w:val="000000"/>
              </w:rPr>
              <w:t xml:space="preserve"> </w:t>
            </w:r>
          </w:p>
        </w:tc>
        <w:tc>
          <w:tcPr>
            <w:tcW w:w="1832" w:type="dxa"/>
          </w:tcPr>
          <w:p w14:paraId="6083EE6F"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41,1</w:t>
            </w:r>
          </w:p>
        </w:tc>
        <w:tc>
          <w:tcPr>
            <w:tcW w:w="707" w:type="dxa"/>
          </w:tcPr>
          <w:p w14:paraId="405F077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33,1</w:t>
            </w:r>
          </w:p>
        </w:tc>
        <w:tc>
          <w:tcPr>
            <w:tcW w:w="801" w:type="dxa"/>
          </w:tcPr>
          <w:p w14:paraId="18AD623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51,5</w:t>
            </w:r>
          </w:p>
        </w:tc>
        <w:tc>
          <w:tcPr>
            <w:tcW w:w="968" w:type="dxa"/>
          </w:tcPr>
          <w:p w14:paraId="4E9D2AC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25,7</w:t>
            </w:r>
          </w:p>
        </w:tc>
        <w:tc>
          <w:tcPr>
            <w:tcW w:w="651" w:type="dxa"/>
          </w:tcPr>
          <w:p w14:paraId="7E7FC00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40,4</w:t>
            </w:r>
          </w:p>
        </w:tc>
      </w:tr>
      <w:tr w:rsidR="00564766" w:rsidRPr="00A12F7C" w14:paraId="79B301C5" w14:textId="77777777" w:rsidTr="00564766">
        <w:trPr>
          <w:trHeight w:val="247"/>
        </w:trPr>
        <w:tc>
          <w:tcPr>
            <w:tcW w:w="4391" w:type="dxa"/>
          </w:tcPr>
          <w:p w14:paraId="43173764" w14:textId="07629D33" w:rsidR="00564766" w:rsidRPr="00A12F7C" w:rsidRDefault="00740140" w:rsidP="00564766">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 I never do</w:t>
            </w:r>
          </w:p>
        </w:tc>
        <w:tc>
          <w:tcPr>
            <w:tcW w:w="1832" w:type="dxa"/>
          </w:tcPr>
          <w:p w14:paraId="6CB4DA1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40,6</w:t>
            </w:r>
          </w:p>
        </w:tc>
        <w:tc>
          <w:tcPr>
            <w:tcW w:w="707" w:type="dxa"/>
          </w:tcPr>
          <w:p w14:paraId="711F40E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56,7</w:t>
            </w:r>
          </w:p>
        </w:tc>
        <w:tc>
          <w:tcPr>
            <w:tcW w:w="801" w:type="dxa"/>
          </w:tcPr>
          <w:p w14:paraId="5709BFB3"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26,5</w:t>
            </w:r>
          </w:p>
        </w:tc>
        <w:tc>
          <w:tcPr>
            <w:tcW w:w="968" w:type="dxa"/>
          </w:tcPr>
          <w:p w14:paraId="2C0C118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56,0</w:t>
            </w:r>
          </w:p>
        </w:tc>
        <w:tc>
          <w:tcPr>
            <w:tcW w:w="651" w:type="dxa"/>
          </w:tcPr>
          <w:p w14:paraId="6608C679"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39,7</w:t>
            </w:r>
          </w:p>
        </w:tc>
      </w:tr>
      <w:tr w:rsidR="00564766" w:rsidRPr="00A12F7C" w14:paraId="0227FC5A" w14:textId="77777777" w:rsidTr="00564766">
        <w:trPr>
          <w:trHeight w:val="239"/>
        </w:trPr>
        <w:tc>
          <w:tcPr>
            <w:tcW w:w="4391" w:type="dxa"/>
          </w:tcPr>
          <w:p w14:paraId="6357DF65" w14:textId="70CC434C" w:rsidR="00564766" w:rsidRPr="00A12F7C" w:rsidRDefault="00B957F0" w:rsidP="00564766">
            <w:pPr>
              <w:numPr>
                <w:ilvl w:val="0"/>
                <w:numId w:val="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00564766" w:rsidRPr="00A12F7C">
              <w:rPr>
                <w:rFonts w:ascii="Times New Roman" w:eastAsia="Times New Roman" w:hAnsi="Times New Roman" w:cs="Times New Roman"/>
                <w:color w:val="000000"/>
              </w:rPr>
              <w:t xml:space="preserve"> </w:t>
            </w:r>
          </w:p>
        </w:tc>
        <w:tc>
          <w:tcPr>
            <w:tcW w:w="1832" w:type="dxa"/>
          </w:tcPr>
          <w:p w14:paraId="3D22173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4,4</w:t>
            </w:r>
          </w:p>
        </w:tc>
        <w:tc>
          <w:tcPr>
            <w:tcW w:w="707" w:type="dxa"/>
          </w:tcPr>
          <w:p w14:paraId="5FE12D36"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4,0</w:t>
            </w:r>
          </w:p>
        </w:tc>
        <w:tc>
          <w:tcPr>
            <w:tcW w:w="801" w:type="dxa"/>
          </w:tcPr>
          <w:p w14:paraId="5C904C1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3,9</w:t>
            </w:r>
          </w:p>
        </w:tc>
        <w:tc>
          <w:tcPr>
            <w:tcW w:w="968" w:type="dxa"/>
          </w:tcPr>
          <w:p w14:paraId="26C4795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6,6</w:t>
            </w:r>
          </w:p>
        </w:tc>
        <w:tc>
          <w:tcPr>
            <w:tcW w:w="651" w:type="dxa"/>
          </w:tcPr>
          <w:p w14:paraId="5A6F7D55"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4,3</w:t>
            </w:r>
          </w:p>
        </w:tc>
      </w:tr>
    </w:tbl>
    <w:p w14:paraId="70C5FB9C" w14:textId="77777777" w:rsidR="00646A35" w:rsidRPr="00A12F7C" w:rsidRDefault="00646A35"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p>
    <w:p w14:paraId="5308AD56" w14:textId="03733063" w:rsidR="00564766" w:rsidRPr="00A12F7C" w:rsidRDefault="00B957F0"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Native language</w:t>
      </w:r>
      <w:r w:rsidR="00564766" w:rsidRPr="00A12F7C">
        <w:rPr>
          <w:rFonts w:ascii="Times New Roman" w:eastAsia="Times New Roman" w:hAnsi="Times New Roman" w:cs="Times New Roman"/>
          <w:i/>
          <w:iCs/>
          <w:color w:val="000000"/>
        </w:rPr>
        <w:t>:</w:t>
      </w:r>
    </w:p>
    <w:tbl>
      <w:tblPr>
        <w:tblStyle w:val="a7"/>
        <w:tblW w:w="0" w:type="auto"/>
        <w:tblInd w:w="-5" w:type="dxa"/>
        <w:tblLook w:val="04A0" w:firstRow="1" w:lastRow="0" w:firstColumn="1" w:lastColumn="0" w:noHBand="0" w:noVBand="1"/>
      </w:tblPr>
      <w:tblGrid>
        <w:gridCol w:w="4391"/>
        <w:gridCol w:w="2539"/>
        <w:gridCol w:w="2420"/>
      </w:tblGrid>
      <w:tr w:rsidR="00564766" w:rsidRPr="00A12F7C" w14:paraId="47B60C11" w14:textId="77777777" w:rsidTr="00564766">
        <w:trPr>
          <w:trHeight w:val="247"/>
        </w:trPr>
        <w:tc>
          <w:tcPr>
            <w:tcW w:w="4391" w:type="dxa"/>
          </w:tcPr>
          <w:p w14:paraId="0EEE8F45"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2539" w:type="dxa"/>
            <w:vAlign w:val="center"/>
          </w:tcPr>
          <w:p w14:paraId="70FAF812" w14:textId="47FC0ACC"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color w:val="000000"/>
                <w:lang w:val="en-US"/>
              </w:rPr>
              <w:t>Ukrainian is my native language</w:t>
            </w:r>
          </w:p>
        </w:tc>
        <w:tc>
          <w:tcPr>
            <w:tcW w:w="2420" w:type="dxa"/>
            <w:vAlign w:val="center"/>
          </w:tcPr>
          <w:p w14:paraId="670BB89B" w14:textId="5CDF6DC0" w:rsidR="00564766" w:rsidRPr="00A12F7C" w:rsidRDefault="00B957F0"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 is my native language</w:t>
            </w:r>
          </w:p>
        </w:tc>
      </w:tr>
      <w:tr w:rsidR="00B957F0" w:rsidRPr="00A12F7C" w14:paraId="0D43C6EB" w14:textId="77777777" w:rsidTr="00564766">
        <w:trPr>
          <w:trHeight w:val="239"/>
        </w:trPr>
        <w:tc>
          <w:tcPr>
            <w:tcW w:w="4391" w:type="dxa"/>
          </w:tcPr>
          <w:p w14:paraId="2DF9C863" w14:textId="30824EFC" w:rsidR="00B957F0" w:rsidRPr="00A12F7C" w:rsidRDefault="00B957F0" w:rsidP="00B957F0">
            <w:pPr>
              <w:numPr>
                <w:ilvl w:val="0"/>
                <w:numId w:val="9"/>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Yes, I do</w:t>
            </w:r>
          </w:p>
        </w:tc>
        <w:tc>
          <w:tcPr>
            <w:tcW w:w="2539" w:type="dxa"/>
          </w:tcPr>
          <w:p w14:paraId="62893A21"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14,6</w:t>
            </w:r>
          </w:p>
        </w:tc>
        <w:tc>
          <w:tcPr>
            <w:tcW w:w="2420" w:type="dxa"/>
          </w:tcPr>
          <w:p w14:paraId="4587FEB9"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10,7</w:t>
            </w:r>
          </w:p>
        </w:tc>
      </w:tr>
      <w:tr w:rsidR="00B957F0" w:rsidRPr="00A12F7C" w14:paraId="44839E12" w14:textId="77777777" w:rsidTr="00564766">
        <w:trPr>
          <w:trHeight w:val="247"/>
        </w:trPr>
        <w:tc>
          <w:tcPr>
            <w:tcW w:w="4391" w:type="dxa"/>
          </w:tcPr>
          <w:p w14:paraId="7C32D253" w14:textId="6E559FBE" w:rsidR="00B957F0" w:rsidRPr="00A12F7C" w:rsidRDefault="00B957F0" w:rsidP="00B957F0">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 xml:space="preserve">Yes, in </w:t>
            </w:r>
            <w:r w:rsidR="00EB0808">
              <w:rPr>
                <w:rFonts w:ascii="Times New Roman" w:eastAsia="Times New Roman" w:hAnsi="Times New Roman" w:cs="Times New Roman"/>
                <w:color w:val="000000"/>
                <w:lang w:val="en-US"/>
              </w:rPr>
              <w:t>some</w:t>
            </w:r>
            <w:r w:rsidRPr="00A12F7C">
              <w:rPr>
                <w:rFonts w:ascii="Times New Roman" w:eastAsia="Times New Roman" w:hAnsi="Times New Roman" w:cs="Times New Roman"/>
                <w:color w:val="000000"/>
                <w:lang w:val="en-US"/>
              </w:rPr>
              <w:t xml:space="preserve"> situations</w:t>
            </w:r>
            <w:r w:rsidRPr="00A12F7C">
              <w:rPr>
                <w:rFonts w:ascii="Times New Roman" w:eastAsia="Times New Roman" w:hAnsi="Times New Roman" w:cs="Times New Roman"/>
                <w:color w:val="000000"/>
              </w:rPr>
              <w:t xml:space="preserve"> </w:t>
            </w:r>
          </w:p>
        </w:tc>
        <w:tc>
          <w:tcPr>
            <w:tcW w:w="2539" w:type="dxa"/>
          </w:tcPr>
          <w:p w14:paraId="44BBB9C1"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42,9</w:t>
            </w:r>
          </w:p>
        </w:tc>
        <w:tc>
          <w:tcPr>
            <w:tcW w:w="2420" w:type="dxa"/>
          </w:tcPr>
          <w:p w14:paraId="70D207D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33,3</w:t>
            </w:r>
          </w:p>
        </w:tc>
      </w:tr>
      <w:tr w:rsidR="00B957F0" w:rsidRPr="00A12F7C" w14:paraId="35320D36" w14:textId="77777777" w:rsidTr="00564766">
        <w:trPr>
          <w:trHeight w:val="247"/>
        </w:trPr>
        <w:tc>
          <w:tcPr>
            <w:tcW w:w="4391" w:type="dxa"/>
          </w:tcPr>
          <w:p w14:paraId="0853DFCD" w14:textId="59F7C12E" w:rsidR="00B957F0" w:rsidRPr="00A12F7C" w:rsidRDefault="00B957F0" w:rsidP="00B957F0">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No, I never do</w:t>
            </w:r>
          </w:p>
        </w:tc>
        <w:tc>
          <w:tcPr>
            <w:tcW w:w="2539" w:type="dxa"/>
          </w:tcPr>
          <w:p w14:paraId="14BD64F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38,1</w:t>
            </w:r>
          </w:p>
        </w:tc>
        <w:tc>
          <w:tcPr>
            <w:tcW w:w="2420" w:type="dxa"/>
          </w:tcPr>
          <w:p w14:paraId="40D7E32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51,2</w:t>
            </w:r>
          </w:p>
        </w:tc>
      </w:tr>
      <w:tr w:rsidR="00B957F0" w:rsidRPr="00A12F7C" w14:paraId="72EF7981" w14:textId="77777777" w:rsidTr="00564766">
        <w:trPr>
          <w:trHeight w:val="239"/>
        </w:trPr>
        <w:tc>
          <w:tcPr>
            <w:tcW w:w="4391" w:type="dxa"/>
          </w:tcPr>
          <w:p w14:paraId="5C319360" w14:textId="6C3A99BF" w:rsidR="00B957F0" w:rsidRPr="00A12F7C" w:rsidRDefault="00B957F0" w:rsidP="00B957F0">
            <w:pPr>
              <w:numPr>
                <w:ilvl w:val="0"/>
                <w:numId w:val="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Pr="00A12F7C">
              <w:rPr>
                <w:rFonts w:ascii="Times New Roman" w:eastAsia="Times New Roman" w:hAnsi="Times New Roman" w:cs="Times New Roman"/>
                <w:color w:val="000000"/>
              </w:rPr>
              <w:t xml:space="preserve"> </w:t>
            </w:r>
          </w:p>
        </w:tc>
        <w:tc>
          <w:tcPr>
            <w:tcW w:w="2539" w:type="dxa"/>
          </w:tcPr>
          <w:p w14:paraId="74EFC401"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4,4</w:t>
            </w:r>
          </w:p>
        </w:tc>
        <w:tc>
          <w:tcPr>
            <w:tcW w:w="2420" w:type="dxa"/>
          </w:tcPr>
          <w:p w14:paraId="2D3F5D6A"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4,7</w:t>
            </w:r>
          </w:p>
        </w:tc>
      </w:tr>
    </w:tbl>
    <w:p w14:paraId="68154D6F" w14:textId="77777777" w:rsidR="00564766" w:rsidRPr="00A12F7C" w:rsidRDefault="00564766" w:rsidP="00564766">
      <w:pPr>
        <w:spacing w:after="0" w:line="240" w:lineRule="auto"/>
        <w:rPr>
          <w:rFonts w:ascii="Times New Roman" w:eastAsia="Times New Roman" w:hAnsi="Times New Roman" w:cs="Times New Roman"/>
          <w:b/>
          <w:color w:val="000000"/>
        </w:rPr>
      </w:pPr>
    </w:p>
    <w:p w14:paraId="14489A08" w14:textId="77777777" w:rsidR="00564766" w:rsidRPr="00A12F7C" w:rsidRDefault="00564766" w:rsidP="00564766">
      <w:pPr>
        <w:pStyle w:val="a4"/>
        <w:spacing w:line="240" w:lineRule="auto"/>
        <w:ind w:left="0"/>
        <w:rPr>
          <w:rFonts w:ascii="Times New Roman" w:eastAsia="Times New Roman" w:hAnsi="Times New Roman" w:cs="Times New Roman"/>
          <w:b/>
          <w:bCs/>
          <w:iCs/>
          <w:color w:val="000000"/>
          <w:lang w:val="en-US"/>
        </w:rPr>
      </w:pPr>
    </w:p>
    <w:p w14:paraId="4049DE4D" w14:textId="24A346AB" w:rsidR="00564766" w:rsidRPr="003C619E" w:rsidRDefault="00B957F0" w:rsidP="00564766">
      <w:pPr>
        <w:pStyle w:val="a4"/>
        <w:numPr>
          <w:ilvl w:val="0"/>
          <w:numId w:val="12"/>
        </w:numPr>
        <w:spacing w:line="240" w:lineRule="auto"/>
        <w:ind w:left="0"/>
        <w:rPr>
          <w:rFonts w:ascii="Times New Roman" w:eastAsia="Times New Roman" w:hAnsi="Times New Roman" w:cs="Times New Roman"/>
          <w:b/>
          <w:bCs/>
          <w:iCs/>
          <w:color w:val="000000"/>
          <w:lang w:val="en-US"/>
        </w:rPr>
      </w:pPr>
      <w:r w:rsidRPr="00A12F7C">
        <w:rPr>
          <w:rFonts w:ascii="Times New Roman" w:eastAsia="Times New Roman" w:hAnsi="Times New Roman" w:cs="Times New Roman"/>
          <w:b/>
          <w:bCs/>
          <w:iCs/>
          <w:color w:val="000000"/>
          <w:lang w:val="en-US"/>
        </w:rPr>
        <w:t>The relationship between one’s native language and the language one uses to communicate on a daily basis</w:t>
      </w:r>
    </w:p>
    <w:tbl>
      <w:tblPr>
        <w:tblStyle w:val="a7"/>
        <w:tblW w:w="0" w:type="auto"/>
        <w:tblInd w:w="-5" w:type="dxa"/>
        <w:tblLook w:val="04A0" w:firstRow="1" w:lastRow="0" w:firstColumn="1" w:lastColumn="0" w:noHBand="0" w:noVBand="1"/>
      </w:tblPr>
      <w:tblGrid>
        <w:gridCol w:w="4680"/>
        <w:gridCol w:w="2430"/>
        <w:gridCol w:w="2240"/>
      </w:tblGrid>
      <w:tr w:rsidR="00B957F0" w:rsidRPr="00A12F7C" w14:paraId="4B8FDADB" w14:textId="77777777" w:rsidTr="00564766">
        <w:trPr>
          <w:trHeight w:val="247"/>
        </w:trPr>
        <w:tc>
          <w:tcPr>
            <w:tcW w:w="4680" w:type="dxa"/>
          </w:tcPr>
          <w:p w14:paraId="6CE20F0E"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2430" w:type="dxa"/>
            <w:vAlign w:val="center"/>
          </w:tcPr>
          <w:p w14:paraId="3768792F" w14:textId="1318CBFD"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Ukrainian is my native language</w:t>
            </w:r>
          </w:p>
        </w:tc>
        <w:tc>
          <w:tcPr>
            <w:tcW w:w="2240" w:type="dxa"/>
            <w:vAlign w:val="center"/>
          </w:tcPr>
          <w:p w14:paraId="3DFDC588" w14:textId="43453B11"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 is my native language</w:t>
            </w:r>
          </w:p>
        </w:tc>
      </w:tr>
      <w:tr w:rsidR="00564766" w:rsidRPr="00A12F7C" w14:paraId="47CB7429" w14:textId="77777777" w:rsidTr="00564766">
        <w:trPr>
          <w:trHeight w:val="239"/>
        </w:trPr>
        <w:tc>
          <w:tcPr>
            <w:tcW w:w="4680" w:type="dxa"/>
          </w:tcPr>
          <w:p w14:paraId="68CBE556" w14:textId="4BE0EEE4" w:rsidR="00564766" w:rsidRPr="00A12F7C" w:rsidRDefault="00740140" w:rsidP="00564766">
            <w:pPr>
              <w:numPr>
                <w:ilvl w:val="0"/>
                <w:numId w:val="13"/>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Communicate in Russian</w:t>
            </w:r>
          </w:p>
        </w:tc>
        <w:tc>
          <w:tcPr>
            <w:tcW w:w="2430" w:type="dxa"/>
            <w:vAlign w:val="center"/>
          </w:tcPr>
          <w:p w14:paraId="712A160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20,0</w:t>
            </w:r>
          </w:p>
        </w:tc>
        <w:tc>
          <w:tcPr>
            <w:tcW w:w="2240" w:type="dxa"/>
            <w:vAlign w:val="center"/>
          </w:tcPr>
          <w:p w14:paraId="769B885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94,8</w:t>
            </w:r>
          </w:p>
        </w:tc>
      </w:tr>
      <w:tr w:rsidR="00564766" w:rsidRPr="00A12F7C" w14:paraId="03669233" w14:textId="77777777" w:rsidTr="00564766">
        <w:trPr>
          <w:trHeight w:val="247"/>
        </w:trPr>
        <w:tc>
          <w:tcPr>
            <w:tcW w:w="4680" w:type="dxa"/>
          </w:tcPr>
          <w:p w14:paraId="63342607" w14:textId="3159D165" w:rsidR="00564766" w:rsidRPr="00A12F7C" w:rsidRDefault="00B957F0" w:rsidP="00564766">
            <w:pPr>
              <w:numPr>
                <w:ilvl w:val="0"/>
                <w:numId w:val="13"/>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Communicate in Ukrainian</w:t>
            </w:r>
          </w:p>
        </w:tc>
        <w:tc>
          <w:tcPr>
            <w:tcW w:w="2430" w:type="dxa"/>
            <w:vAlign w:val="center"/>
          </w:tcPr>
          <w:p w14:paraId="62A3D24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76,9</w:t>
            </w:r>
          </w:p>
        </w:tc>
        <w:tc>
          <w:tcPr>
            <w:tcW w:w="2240" w:type="dxa"/>
            <w:vAlign w:val="center"/>
          </w:tcPr>
          <w:p w14:paraId="41C6D1A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2,8</w:t>
            </w:r>
          </w:p>
        </w:tc>
      </w:tr>
    </w:tbl>
    <w:p w14:paraId="5DB2DC1D" w14:textId="64006F7C" w:rsidR="00B957F0" w:rsidRPr="00A12F7C" w:rsidRDefault="00B957F0" w:rsidP="00564766">
      <w:pPr>
        <w:spacing w:after="0" w:line="240" w:lineRule="auto"/>
        <w:jc w:val="both"/>
        <w:rPr>
          <w:rFonts w:ascii="Times New Roman" w:eastAsia="Times New Roman" w:hAnsi="Times New Roman" w:cs="Times New Roman"/>
          <w:i/>
          <w:color w:val="000000"/>
          <w:lang w:val="en-US"/>
        </w:rPr>
      </w:pPr>
      <w:r w:rsidRPr="00A12F7C">
        <w:rPr>
          <w:rFonts w:ascii="Times New Roman" w:eastAsia="Times New Roman" w:hAnsi="Times New Roman" w:cs="Times New Roman"/>
          <w:i/>
          <w:color w:val="000000"/>
          <w:lang w:val="en-US"/>
        </w:rPr>
        <w:t>*The sum of the percentages does not equal 100% because the data for the respondents that selected “other” and “do not have an opinion” options is not included due to the lack of data for these categories.</w:t>
      </w:r>
    </w:p>
    <w:p w14:paraId="477DACEF" w14:textId="34A640FE" w:rsidR="00564766" w:rsidRPr="00A12F7C" w:rsidRDefault="00B957F0"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Native language by region</w:t>
      </w:r>
      <w:r w:rsidR="00646A35" w:rsidRPr="00A12F7C">
        <w:rPr>
          <w:rFonts w:ascii="Times New Roman" w:eastAsia="Times New Roman" w:hAnsi="Times New Roman" w:cs="Times New Roman"/>
          <w:i/>
          <w:iCs/>
          <w:color w:val="000000"/>
        </w:rPr>
        <w:t>:</w:t>
      </w:r>
    </w:p>
    <w:tbl>
      <w:tblPr>
        <w:tblStyle w:val="a7"/>
        <w:tblW w:w="0" w:type="auto"/>
        <w:tblInd w:w="-5" w:type="dxa"/>
        <w:tblLook w:val="04A0" w:firstRow="1" w:lastRow="0" w:firstColumn="1" w:lastColumn="0" w:noHBand="0" w:noVBand="1"/>
      </w:tblPr>
      <w:tblGrid>
        <w:gridCol w:w="4308"/>
        <w:gridCol w:w="1269"/>
        <w:gridCol w:w="1268"/>
        <w:gridCol w:w="1268"/>
        <w:gridCol w:w="1237"/>
      </w:tblGrid>
      <w:tr w:rsidR="00B957F0" w:rsidRPr="00A12F7C" w14:paraId="240E0F78" w14:textId="77777777" w:rsidTr="00564766">
        <w:trPr>
          <w:trHeight w:val="247"/>
        </w:trPr>
        <w:tc>
          <w:tcPr>
            <w:tcW w:w="4308" w:type="dxa"/>
          </w:tcPr>
          <w:p w14:paraId="3B603367"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2537" w:type="dxa"/>
            <w:gridSpan w:val="2"/>
            <w:vAlign w:val="center"/>
          </w:tcPr>
          <w:p w14:paraId="74A0C371" w14:textId="73204CA1"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West</w:t>
            </w:r>
            <w:r w:rsidRPr="00A12F7C">
              <w:rPr>
                <w:rFonts w:ascii="Times New Roman" w:hAnsi="Times New Roman" w:cs="Times New Roman"/>
                <w:color w:val="000000"/>
              </w:rPr>
              <w:t>-</w:t>
            </w:r>
            <w:r w:rsidRPr="00A12F7C">
              <w:rPr>
                <w:rFonts w:ascii="Times New Roman" w:hAnsi="Times New Roman" w:cs="Times New Roman"/>
                <w:color w:val="000000"/>
                <w:lang w:val="en-US"/>
              </w:rPr>
              <w:t>Center</w:t>
            </w:r>
          </w:p>
        </w:tc>
        <w:tc>
          <w:tcPr>
            <w:tcW w:w="2505" w:type="dxa"/>
            <w:gridSpan w:val="2"/>
            <w:vAlign w:val="center"/>
          </w:tcPr>
          <w:p w14:paraId="5676BBC3" w14:textId="68941E39"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South</w:t>
            </w:r>
            <w:r w:rsidRPr="00A12F7C">
              <w:rPr>
                <w:rFonts w:ascii="Times New Roman" w:hAnsi="Times New Roman" w:cs="Times New Roman"/>
                <w:color w:val="000000"/>
              </w:rPr>
              <w:t>-</w:t>
            </w:r>
            <w:r w:rsidRPr="00A12F7C">
              <w:rPr>
                <w:rFonts w:ascii="Times New Roman" w:hAnsi="Times New Roman" w:cs="Times New Roman"/>
                <w:color w:val="000000"/>
                <w:lang w:val="en-US"/>
              </w:rPr>
              <w:t>East</w:t>
            </w:r>
          </w:p>
        </w:tc>
      </w:tr>
      <w:tr w:rsidR="00B957F0" w:rsidRPr="00A12F7C" w14:paraId="10DEAEA9" w14:textId="77777777" w:rsidTr="00564766">
        <w:trPr>
          <w:trHeight w:val="247"/>
        </w:trPr>
        <w:tc>
          <w:tcPr>
            <w:tcW w:w="4308" w:type="dxa"/>
          </w:tcPr>
          <w:p w14:paraId="4A742A16"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1269" w:type="dxa"/>
            <w:vAlign w:val="center"/>
          </w:tcPr>
          <w:p w14:paraId="657F705F" w14:textId="7BC299E4"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Ukrainian</w:t>
            </w:r>
          </w:p>
        </w:tc>
        <w:tc>
          <w:tcPr>
            <w:tcW w:w="1268" w:type="dxa"/>
            <w:vAlign w:val="center"/>
          </w:tcPr>
          <w:p w14:paraId="6506D94E" w14:textId="7ADB92DB"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w:t>
            </w:r>
          </w:p>
        </w:tc>
        <w:tc>
          <w:tcPr>
            <w:tcW w:w="1268" w:type="dxa"/>
            <w:vAlign w:val="center"/>
          </w:tcPr>
          <w:p w14:paraId="52CB7BA6" w14:textId="4897077B"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Ukrainian</w:t>
            </w:r>
          </w:p>
        </w:tc>
        <w:tc>
          <w:tcPr>
            <w:tcW w:w="1237" w:type="dxa"/>
            <w:vAlign w:val="center"/>
          </w:tcPr>
          <w:p w14:paraId="635361E0" w14:textId="52AE24B0"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Russian</w:t>
            </w:r>
          </w:p>
        </w:tc>
      </w:tr>
      <w:tr w:rsidR="00B957F0" w:rsidRPr="00A12F7C" w14:paraId="4BCC92C6" w14:textId="77777777" w:rsidTr="00564766">
        <w:trPr>
          <w:trHeight w:val="239"/>
        </w:trPr>
        <w:tc>
          <w:tcPr>
            <w:tcW w:w="4308" w:type="dxa"/>
          </w:tcPr>
          <w:p w14:paraId="49DF4C88" w14:textId="19867753" w:rsidR="00B957F0" w:rsidRPr="00A12F7C" w:rsidRDefault="00B957F0" w:rsidP="00B957F0">
            <w:pPr>
              <w:numPr>
                <w:ilvl w:val="0"/>
                <w:numId w:val="14"/>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Communicate in Russian</w:t>
            </w:r>
          </w:p>
        </w:tc>
        <w:tc>
          <w:tcPr>
            <w:tcW w:w="1269" w:type="dxa"/>
            <w:vAlign w:val="center"/>
          </w:tcPr>
          <w:p w14:paraId="1687CDA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9,4</w:t>
            </w:r>
          </w:p>
        </w:tc>
        <w:tc>
          <w:tcPr>
            <w:tcW w:w="1268" w:type="dxa"/>
            <w:vAlign w:val="center"/>
          </w:tcPr>
          <w:p w14:paraId="72E96E1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86,7</w:t>
            </w:r>
          </w:p>
        </w:tc>
        <w:tc>
          <w:tcPr>
            <w:tcW w:w="1268" w:type="dxa"/>
            <w:vAlign w:val="center"/>
          </w:tcPr>
          <w:p w14:paraId="00321E5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47,0</w:t>
            </w:r>
          </w:p>
        </w:tc>
        <w:tc>
          <w:tcPr>
            <w:tcW w:w="1237" w:type="dxa"/>
            <w:vAlign w:val="center"/>
          </w:tcPr>
          <w:p w14:paraId="1DC28DF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97,1</w:t>
            </w:r>
          </w:p>
        </w:tc>
      </w:tr>
      <w:tr w:rsidR="00B957F0" w:rsidRPr="00A12F7C" w14:paraId="1E99B749" w14:textId="77777777" w:rsidTr="00564766">
        <w:trPr>
          <w:trHeight w:val="89"/>
        </w:trPr>
        <w:tc>
          <w:tcPr>
            <w:tcW w:w="4308" w:type="dxa"/>
          </w:tcPr>
          <w:p w14:paraId="02278296" w14:textId="4A653B73" w:rsidR="00B957F0" w:rsidRPr="00A12F7C" w:rsidRDefault="00B957F0" w:rsidP="00B957F0">
            <w:pPr>
              <w:numPr>
                <w:ilvl w:val="0"/>
                <w:numId w:val="14"/>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Communicate in Ukrainian</w:t>
            </w:r>
          </w:p>
        </w:tc>
        <w:tc>
          <w:tcPr>
            <w:tcW w:w="1269" w:type="dxa"/>
            <w:vAlign w:val="center"/>
          </w:tcPr>
          <w:p w14:paraId="40C96100"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89,5</w:t>
            </w:r>
          </w:p>
        </w:tc>
        <w:tc>
          <w:tcPr>
            <w:tcW w:w="1268" w:type="dxa"/>
            <w:vAlign w:val="center"/>
          </w:tcPr>
          <w:p w14:paraId="089B12CD"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9,6</w:t>
            </w:r>
          </w:p>
        </w:tc>
        <w:tc>
          <w:tcPr>
            <w:tcW w:w="1268" w:type="dxa"/>
            <w:vAlign w:val="center"/>
          </w:tcPr>
          <w:p w14:paraId="402CE5C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44,5</w:t>
            </w:r>
          </w:p>
        </w:tc>
        <w:tc>
          <w:tcPr>
            <w:tcW w:w="1237" w:type="dxa"/>
            <w:vAlign w:val="center"/>
          </w:tcPr>
          <w:p w14:paraId="157758E3"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0,7</w:t>
            </w:r>
          </w:p>
        </w:tc>
      </w:tr>
    </w:tbl>
    <w:p w14:paraId="0A19358D" w14:textId="77777777" w:rsidR="00564766" w:rsidRPr="00A12F7C" w:rsidRDefault="00564766" w:rsidP="00564766">
      <w:pPr>
        <w:spacing w:after="0" w:line="240" w:lineRule="auto"/>
        <w:rPr>
          <w:rFonts w:ascii="Times New Roman" w:eastAsia="Times New Roman" w:hAnsi="Times New Roman" w:cs="Times New Roman"/>
          <w:lang w:val="en-US"/>
        </w:rPr>
      </w:pPr>
    </w:p>
    <w:p w14:paraId="09C95B9E" w14:textId="23C507F4" w:rsidR="00564766" w:rsidRPr="00A12F7C" w:rsidRDefault="00937C24" w:rsidP="00937C24">
      <w:pPr>
        <w:rPr>
          <w:rFonts w:ascii="Times New Roman" w:eastAsia="Times New Roman" w:hAnsi="Times New Roman" w:cs="Times New Roman"/>
          <w:b/>
          <w:lang w:val="en-US"/>
        </w:rPr>
      </w:pPr>
      <w:bookmarkStart w:id="4" w:name="_Toc87172374"/>
      <w:r w:rsidRPr="00A12F7C">
        <w:rPr>
          <w:rFonts w:ascii="Times New Roman" w:eastAsia="Times New Roman" w:hAnsi="Times New Roman" w:cs="Times New Roman"/>
          <w:b/>
        </w:rPr>
        <w:t xml:space="preserve">5. </w:t>
      </w:r>
      <w:bookmarkEnd w:id="4"/>
      <w:r w:rsidR="00B957F0" w:rsidRPr="00A12F7C">
        <w:rPr>
          <w:rFonts w:ascii="Times New Roman" w:hAnsi="Times New Roman" w:cs="Times New Roman"/>
          <w:b/>
          <w:lang w:val="en-US"/>
        </w:rPr>
        <w:t xml:space="preserve">Which language do you identify as native? </w:t>
      </w:r>
    </w:p>
    <w:tbl>
      <w:tblPr>
        <w:tblStyle w:val="a7"/>
        <w:tblW w:w="0" w:type="auto"/>
        <w:tblInd w:w="-5" w:type="dxa"/>
        <w:tblLook w:val="04A0" w:firstRow="1" w:lastRow="0" w:firstColumn="1" w:lastColumn="0" w:noHBand="0" w:noVBand="1"/>
      </w:tblPr>
      <w:tblGrid>
        <w:gridCol w:w="4261"/>
        <w:gridCol w:w="1790"/>
        <w:gridCol w:w="764"/>
        <w:gridCol w:w="803"/>
        <w:gridCol w:w="968"/>
        <w:gridCol w:w="764"/>
      </w:tblGrid>
      <w:tr w:rsidR="00B957F0" w:rsidRPr="00A12F7C" w14:paraId="2124B547" w14:textId="77777777" w:rsidTr="00564766">
        <w:trPr>
          <w:trHeight w:val="247"/>
        </w:trPr>
        <w:tc>
          <w:tcPr>
            <w:tcW w:w="4263" w:type="dxa"/>
          </w:tcPr>
          <w:p w14:paraId="0CCC6FF4"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1790" w:type="dxa"/>
            <w:vAlign w:val="center"/>
          </w:tcPr>
          <w:p w14:paraId="19EF95EC" w14:textId="1008E92D"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National average</w:t>
            </w:r>
          </w:p>
        </w:tc>
        <w:tc>
          <w:tcPr>
            <w:tcW w:w="764" w:type="dxa"/>
            <w:vAlign w:val="center"/>
          </w:tcPr>
          <w:p w14:paraId="17572DA4" w14:textId="5670C98A"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West</w:t>
            </w:r>
          </w:p>
        </w:tc>
        <w:tc>
          <w:tcPr>
            <w:tcW w:w="801" w:type="dxa"/>
            <w:vAlign w:val="center"/>
          </w:tcPr>
          <w:p w14:paraId="067EBB2F" w14:textId="0A711D3A"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Center</w:t>
            </w:r>
          </w:p>
        </w:tc>
        <w:tc>
          <w:tcPr>
            <w:tcW w:w="968" w:type="dxa"/>
            <w:vAlign w:val="center"/>
          </w:tcPr>
          <w:p w14:paraId="46DF9BF1" w14:textId="7853B5E1"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South</w:t>
            </w:r>
          </w:p>
        </w:tc>
        <w:tc>
          <w:tcPr>
            <w:tcW w:w="764" w:type="dxa"/>
            <w:vAlign w:val="center"/>
          </w:tcPr>
          <w:p w14:paraId="0B6E4A4A" w14:textId="3B9F2805"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East</w:t>
            </w:r>
          </w:p>
        </w:tc>
      </w:tr>
      <w:tr w:rsidR="00564766" w:rsidRPr="00A12F7C" w14:paraId="316C16CE" w14:textId="77777777" w:rsidTr="00564766">
        <w:trPr>
          <w:trHeight w:val="239"/>
        </w:trPr>
        <w:tc>
          <w:tcPr>
            <w:tcW w:w="4263" w:type="dxa"/>
          </w:tcPr>
          <w:p w14:paraId="184B27B5" w14:textId="3730BD46" w:rsidR="00564766" w:rsidRPr="00A12F7C" w:rsidRDefault="00B957F0" w:rsidP="00564766">
            <w:pPr>
              <w:numPr>
                <w:ilvl w:val="0"/>
                <w:numId w:val="15"/>
              </w:numPr>
              <w:pBdr>
                <w:top w:val="nil"/>
                <w:left w:val="nil"/>
                <w:bottom w:val="nil"/>
                <w:right w:val="nil"/>
                <w:between w:val="nil"/>
              </w:pBdr>
              <w:ind w:left="429"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Russian</w:t>
            </w:r>
          </w:p>
        </w:tc>
        <w:tc>
          <w:tcPr>
            <w:tcW w:w="1790" w:type="dxa"/>
          </w:tcPr>
          <w:p w14:paraId="163F061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18,0</w:t>
            </w:r>
          </w:p>
        </w:tc>
        <w:tc>
          <w:tcPr>
            <w:tcW w:w="764" w:type="dxa"/>
          </w:tcPr>
          <w:p w14:paraId="0AD9C188"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1,7</w:t>
            </w:r>
          </w:p>
        </w:tc>
        <w:tc>
          <w:tcPr>
            <w:tcW w:w="801" w:type="dxa"/>
          </w:tcPr>
          <w:p w14:paraId="5EE226B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9,8</w:t>
            </w:r>
          </w:p>
        </w:tc>
        <w:tc>
          <w:tcPr>
            <w:tcW w:w="968" w:type="dxa"/>
          </w:tcPr>
          <w:p w14:paraId="24F4300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40,7</w:t>
            </w:r>
          </w:p>
        </w:tc>
        <w:tc>
          <w:tcPr>
            <w:tcW w:w="764" w:type="dxa"/>
          </w:tcPr>
          <w:p w14:paraId="46E3EF9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34,2</w:t>
            </w:r>
          </w:p>
        </w:tc>
      </w:tr>
      <w:tr w:rsidR="00564766" w:rsidRPr="00A12F7C" w14:paraId="581078B1" w14:textId="77777777" w:rsidTr="00564766">
        <w:trPr>
          <w:trHeight w:val="247"/>
        </w:trPr>
        <w:tc>
          <w:tcPr>
            <w:tcW w:w="4263" w:type="dxa"/>
          </w:tcPr>
          <w:p w14:paraId="1AB39C3A" w14:textId="4278476B" w:rsidR="00564766" w:rsidRPr="00A12F7C" w:rsidRDefault="00B957F0" w:rsidP="00564766">
            <w:pPr>
              <w:numPr>
                <w:ilvl w:val="0"/>
                <w:numId w:val="1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Ukrainian</w:t>
            </w:r>
            <w:r w:rsidR="00564766" w:rsidRPr="00A12F7C">
              <w:rPr>
                <w:rFonts w:ascii="Times New Roman" w:eastAsia="Times New Roman" w:hAnsi="Times New Roman" w:cs="Times New Roman"/>
                <w:color w:val="000000"/>
              </w:rPr>
              <w:t xml:space="preserve"> </w:t>
            </w:r>
          </w:p>
        </w:tc>
        <w:tc>
          <w:tcPr>
            <w:tcW w:w="1790" w:type="dxa"/>
          </w:tcPr>
          <w:p w14:paraId="777D2A2B"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78,3</w:t>
            </w:r>
          </w:p>
        </w:tc>
        <w:tc>
          <w:tcPr>
            <w:tcW w:w="764" w:type="dxa"/>
          </w:tcPr>
          <w:p w14:paraId="17C7B04E"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96,7</w:t>
            </w:r>
          </w:p>
        </w:tc>
        <w:tc>
          <w:tcPr>
            <w:tcW w:w="801" w:type="dxa"/>
          </w:tcPr>
          <w:p w14:paraId="62C35D6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87,8</w:t>
            </w:r>
          </w:p>
        </w:tc>
        <w:tc>
          <w:tcPr>
            <w:tcW w:w="968" w:type="dxa"/>
          </w:tcPr>
          <w:p w14:paraId="7BE313AD"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55,6</w:t>
            </w:r>
          </w:p>
        </w:tc>
        <w:tc>
          <w:tcPr>
            <w:tcW w:w="764" w:type="dxa"/>
          </w:tcPr>
          <w:p w14:paraId="5176DD31"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58,5</w:t>
            </w:r>
          </w:p>
        </w:tc>
      </w:tr>
      <w:tr w:rsidR="00564766" w:rsidRPr="00A12F7C" w14:paraId="1F8B545D" w14:textId="77777777" w:rsidTr="00564766">
        <w:trPr>
          <w:trHeight w:val="247"/>
        </w:trPr>
        <w:tc>
          <w:tcPr>
            <w:tcW w:w="4263" w:type="dxa"/>
          </w:tcPr>
          <w:p w14:paraId="0AF2FA9E" w14:textId="16A2AF06" w:rsidR="00564766" w:rsidRPr="00A12F7C" w:rsidRDefault="00B957F0" w:rsidP="00564766">
            <w:pPr>
              <w:numPr>
                <w:ilvl w:val="0"/>
                <w:numId w:val="1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Other</w:t>
            </w:r>
          </w:p>
        </w:tc>
        <w:tc>
          <w:tcPr>
            <w:tcW w:w="1790" w:type="dxa"/>
          </w:tcPr>
          <w:p w14:paraId="26852A7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1,1</w:t>
            </w:r>
          </w:p>
        </w:tc>
        <w:tc>
          <w:tcPr>
            <w:tcW w:w="764" w:type="dxa"/>
          </w:tcPr>
          <w:p w14:paraId="5DBB9B88"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0,4</w:t>
            </w:r>
          </w:p>
        </w:tc>
        <w:tc>
          <w:tcPr>
            <w:tcW w:w="801" w:type="dxa"/>
          </w:tcPr>
          <w:p w14:paraId="014A8B00"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0,3</w:t>
            </w:r>
          </w:p>
        </w:tc>
        <w:tc>
          <w:tcPr>
            <w:tcW w:w="968" w:type="dxa"/>
          </w:tcPr>
          <w:p w14:paraId="23C32344"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w:t>
            </w:r>
          </w:p>
        </w:tc>
        <w:tc>
          <w:tcPr>
            <w:tcW w:w="764" w:type="dxa"/>
          </w:tcPr>
          <w:p w14:paraId="102CBE40"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2,6</w:t>
            </w:r>
          </w:p>
        </w:tc>
      </w:tr>
      <w:tr w:rsidR="00564766" w:rsidRPr="00A12F7C" w14:paraId="78B573A3" w14:textId="77777777" w:rsidTr="00564766">
        <w:trPr>
          <w:trHeight w:val="239"/>
        </w:trPr>
        <w:tc>
          <w:tcPr>
            <w:tcW w:w="4263" w:type="dxa"/>
          </w:tcPr>
          <w:p w14:paraId="3F302AF8" w14:textId="7A1426C9" w:rsidR="00564766" w:rsidRPr="00A12F7C" w:rsidRDefault="00B957F0" w:rsidP="00564766">
            <w:pPr>
              <w:numPr>
                <w:ilvl w:val="0"/>
                <w:numId w:val="15"/>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00564766" w:rsidRPr="00A12F7C">
              <w:rPr>
                <w:rFonts w:ascii="Times New Roman" w:eastAsia="Times New Roman" w:hAnsi="Times New Roman" w:cs="Times New Roman"/>
                <w:color w:val="000000"/>
              </w:rPr>
              <w:t xml:space="preserve"> </w:t>
            </w:r>
          </w:p>
        </w:tc>
        <w:tc>
          <w:tcPr>
            <w:tcW w:w="1790" w:type="dxa"/>
          </w:tcPr>
          <w:p w14:paraId="35ED509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2,6</w:t>
            </w:r>
          </w:p>
        </w:tc>
        <w:tc>
          <w:tcPr>
            <w:tcW w:w="764" w:type="dxa"/>
          </w:tcPr>
          <w:p w14:paraId="6C3A5107"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1,3</w:t>
            </w:r>
          </w:p>
        </w:tc>
        <w:tc>
          <w:tcPr>
            <w:tcW w:w="801" w:type="dxa"/>
          </w:tcPr>
          <w:p w14:paraId="14436A03"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w:t>
            </w:r>
          </w:p>
        </w:tc>
        <w:tc>
          <w:tcPr>
            <w:tcW w:w="968" w:type="dxa"/>
          </w:tcPr>
          <w:p w14:paraId="7946C14A"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2,1</w:t>
            </w:r>
          </w:p>
        </w:tc>
        <w:tc>
          <w:tcPr>
            <w:tcW w:w="764" w:type="dxa"/>
          </w:tcPr>
          <w:p w14:paraId="2A7229AC" w14:textId="77777777" w:rsidR="00564766" w:rsidRPr="00A12F7C" w:rsidRDefault="00564766" w:rsidP="00564766">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4,7</w:t>
            </w:r>
          </w:p>
        </w:tc>
      </w:tr>
    </w:tbl>
    <w:p w14:paraId="64223158" w14:textId="7BDBD096" w:rsidR="00564766" w:rsidRPr="00A12F7C" w:rsidRDefault="00B957F0"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Age</w:t>
      </w:r>
      <w:r w:rsidR="00564766" w:rsidRPr="00A12F7C">
        <w:rPr>
          <w:rFonts w:ascii="Times New Roman" w:eastAsia="Times New Roman" w:hAnsi="Times New Roman" w:cs="Times New Roman"/>
          <w:i/>
          <w:iCs/>
          <w:color w:val="000000"/>
        </w:rPr>
        <w:t>:</w:t>
      </w:r>
    </w:p>
    <w:tbl>
      <w:tblPr>
        <w:tblStyle w:val="a7"/>
        <w:tblW w:w="9351" w:type="dxa"/>
        <w:tblInd w:w="-5" w:type="dxa"/>
        <w:tblLook w:val="04A0" w:firstRow="1" w:lastRow="0" w:firstColumn="1" w:lastColumn="0" w:noHBand="0" w:noVBand="1"/>
      </w:tblPr>
      <w:tblGrid>
        <w:gridCol w:w="4410"/>
        <w:gridCol w:w="988"/>
        <w:gridCol w:w="988"/>
        <w:gridCol w:w="988"/>
        <w:gridCol w:w="988"/>
        <w:gridCol w:w="989"/>
      </w:tblGrid>
      <w:tr w:rsidR="00B957F0" w:rsidRPr="00A12F7C" w14:paraId="68124DCB" w14:textId="77777777" w:rsidTr="00564766">
        <w:trPr>
          <w:trHeight w:val="250"/>
        </w:trPr>
        <w:tc>
          <w:tcPr>
            <w:tcW w:w="4410" w:type="dxa"/>
          </w:tcPr>
          <w:p w14:paraId="0ECBE400"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988" w:type="dxa"/>
            <w:vAlign w:val="center"/>
          </w:tcPr>
          <w:p w14:paraId="3EF67E1C" w14:textId="5A2AA329"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18-29 y.o.</w:t>
            </w:r>
          </w:p>
        </w:tc>
        <w:tc>
          <w:tcPr>
            <w:tcW w:w="988" w:type="dxa"/>
            <w:vAlign w:val="center"/>
          </w:tcPr>
          <w:p w14:paraId="1150D529" w14:textId="26FB8ECE"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30-39 </w:t>
            </w:r>
            <w:r w:rsidRPr="00A12F7C">
              <w:rPr>
                <w:rFonts w:ascii="Times New Roman" w:hAnsi="Times New Roman" w:cs="Times New Roman"/>
                <w:color w:val="000000"/>
                <w:lang w:val="en-US"/>
              </w:rPr>
              <w:t>y.o.</w:t>
            </w:r>
          </w:p>
        </w:tc>
        <w:tc>
          <w:tcPr>
            <w:tcW w:w="988" w:type="dxa"/>
            <w:vAlign w:val="center"/>
          </w:tcPr>
          <w:p w14:paraId="650E4954" w14:textId="3A2A519E"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40-49 </w:t>
            </w:r>
            <w:r w:rsidRPr="00A12F7C">
              <w:rPr>
                <w:rFonts w:ascii="Times New Roman" w:hAnsi="Times New Roman" w:cs="Times New Roman"/>
                <w:color w:val="000000"/>
                <w:lang w:val="en-US"/>
              </w:rPr>
              <w:t>y.o.</w:t>
            </w:r>
          </w:p>
        </w:tc>
        <w:tc>
          <w:tcPr>
            <w:tcW w:w="988" w:type="dxa"/>
            <w:vAlign w:val="center"/>
          </w:tcPr>
          <w:p w14:paraId="702007A2" w14:textId="3C546F5B"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50-59 </w:t>
            </w:r>
            <w:r w:rsidRPr="00A12F7C">
              <w:rPr>
                <w:rFonts w:ascii="Times New Roman" w:hAnsi="Times New Roman" w:cs="Times New Roman"/>
                <w:color w:val="000000"/>
                <w:lang w:val="en-US"/>
              </w:rPr>
              <w:t>y.o.</w:t>
            </w:r>
          </w:p>
        </w:tc>
        <w:tc>
          <w:tcPr>
            <w:tcW w:w="989" w:type="dxa"/>
            <w:vAlign w:val="center"/>
          </w:tcPr>
          <w:p w14:paraId="17D1D62D" w14:textId="691B093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 60</w:t>
            </w:r>
            <w:r w:rsidRPr="00A12F7C">
              <w:rPr>
                <w:rFonts w:ascii="Times New Roman" w:hAnsi="Times New Roman" w:cs="Times New Roman"/>
                <w:color w:val="000000"/>
                <w:lang w:val="en-US"/>
              </w:rPr>
              <w:t>+</w:t>
            </w:r>
            <w:r w:rsidRPr="00A12F7C">
              <w:rPr>
                <w:rFonts w:ascii="Times New Roman" w:hAnsi="Times New Roman" w:cs="Times New Roman"/>
                <w:color w:val="000000"/>
              </w:rPr>
              <w:t xml:space="preserve"> </w:t>
            </w:r>
            <w:r w:rsidRPr="00A12F7C">
              <w:rPr>
                <w:rFonts w:ascii="Times New Roman" w:hAnsi="Times New Roman" w:cs="Times New Roman"/>
                <w:color w:val="000000"/>
                <w:lang w:val="en-US"/>
              </w:rPr>
              <w:t>y.o.</w:t>
            </w:r>
          </w:p>
        </w:tc>
      </w:tr>
      <w:tr w:rsidR="00B957F0" w:rsidRPr="00A12F7C" w14:paraId="7D3427B2" w14:textId="77777777" w:rsidTr="00564766">
        <w:trPr>
          <w:trHeight w:val="242"/>
        </w:trPr>
        <w:tc>
          <w:tcPr>
            <w:tcW w:w="4410" w:type="dxa"/>
          </w:tcPr>
          <w:p w14:paraId="213F4F99" w14:textId="435FB364" w:rsidR="00B957F0" w:rsidRPr="00A12F7C" w:rsidRDefault="00B957F0" w:rsidP="00B957F0">
            <w:pPr>
              <w:numPr>
                <w:ilvl w:val="0"/>
                <w:numId w:val="16"/>
              </w:numPr>
              <w:pBdr>
                <w:top w:val="nil"/>
                <w:left w:val="nil"/>
                <w:bottom w:val="nil"/>
                <w:right w:val="nil"/>
                <w:between w:val="nil"/>
              </w:pBdr>
              <w:ind w:left="429" w:right="-107"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Russian</w:t>
            </w:r>
          </w:p>
        </w:tc>
        <w:tc>
          <w:tcPr>
            <w:tcW w:w="988" w:type="dxa"/>
          </w:tcPr>
          <w:p w14:paraId="14DD54C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13,5</w:t>
            </w:r>
          </w:p>
        </w:tc>
        <w:tc>
          <w:tcPr>
            <w:tcW w:w="988" w:type="dxa"/>
          </w:tcPr>
          <w:p w14:paraId="0A0B53D5"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17,2</w:t>
            </w:r>
          </w:p>
        </w:tc>
        <w:tc>
          <w:tcPr>
            <w:tcW w:w="988" w:type="dxa"/>
          </w:tcPr>
          <w:p w14:paraId="6F9BC28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15,9</w:t>
            </w:r>
          </w:p>
        </w:tc>
        <w:tc>
          <w:tcPr>
            <w:tcW w:w="988" w:type="dxa"/>
          </w:tcPr>
          <w:p w14:paraId="4583B9E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18,7</w:t>
            </w:r>
          </w:p>
        </w:tc>
        <w:tc>
          <w:tcPr>
            <w:tcW w:w="989" w:type="dxa"/>
          </w:tcPr>
          <w:p w14:paraId="698061C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22,0</w:t>
            </w:r>
          </w:p>
        </w:tc>
      </w:tr>
      <w:tr w:rsidR="00B957F0" w:rsidRPr="00A12F7C" w14:paraId="43AB14E5" w14:textId="77777777" w:rsidTr="00564766">
        <w:trPr>
          <w:trHeight w:val="250"/>
        </w:trPr>
        <w:tc>
          <w:tcPr>
            <w:tcW w:w="4410" w:type="dxa"/>
          </w:tcPr>
          <w:p w14:paraId="54E3C309" w14:textId="32D3AE8D" w:rsidR="00B957F0" w:rsidRPr="00A12F7C" w:rsidRDefault="00B957F0" w:rsidP="00B957F0">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Ukrainian</w:t>
            </w:r>
            <w:r w:rsidRPr="00A12F7C">
              <w:rPr>
                <w:rFonts w:ascii="Times New Roman" w:eastAsia="Times New Roman" w:hAnsi="Times New Roman" w:cs="Times New Roman"/>
                <w:color w:val="000000"/>
              </w:rPr>
              <w:t xml:space="preserve"> </w:t>
            </w:r>
          </w:p>
        </w:tc>
        <w:tc>
          <w:tcPr>
            <w:tcW w:w="988" w:type="dxa"/>
          </w:tcPr>
          <w:p w14:paraId="40BE1559"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83,3</w:t>
            </w:r>
          </w:p>
        </w:tc>
        <w:tc>
          <w:tcPr>
            <w:tcW w:w="988" w:type="dxa"/>
          </w:tcPr>
          <w:p w14:paraId="5745D27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78,1</w:t>
            </w:r>
          </w:p>
        </w:tc>
        <w:tc>
          <w:tcPr>
            <w:tcW w:w="988" w:type="dxa"/>
          </w:tcPr>
          <w:p w14:paraId="2CA7347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80,7</w:t>
            </w:r>
          </w:p>
        </w:tc>
        <w:tc>
          <w:tcPr>
            <w:tcW w:w="988" w:type="dxa"/>
          </w:tcPr>
          <w:p w14:paraId="25944C90"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79,3</w:t>
            </w:r>
          </w:p>
        </w:tc>
        <w:tc>
          <w:tcPr>
            <w:tcW w:w="989" w:type="dxa"/>
          </w:tcPr>
          <w:p w14:paraId="454A04E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73,6</w:t>
            </w:r>
          </w:p>
        </w:tc>
      </w:tr>
      <w:tr w:rsidR="00B957F0" w:rsidRPr="00A12F7C" w14:paraId="1154391B" w14:textId="77777777" w:rsidTr="00564766">
        <w:trPr>
          <w:trHeight w:val="250"/>
        </w:trPr>
        <w:tc>
          <w:tcPr>
            <w:tcW w:w="4410" w:type="dxa"/>
          </w:tcPr>
          <w:p w14:paraId="154D5C27" w14:textId="7F313413" w:rsidR="00B957F0" w:rsidRPr="00A12F7C" w:rsidRDefault="00B957F0" w:rsidP="00B957F0">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Other</w:t>
            </w:r>
          </w:p>
        </w:tc>
        <w:tc>
          <w:tcPr>
            <w:tcW w:w="988" w:type="dxa"/>
          </w:tcPr>
          <w:p w14:paraId="53D4F82B"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0,3</w:t>
            </w:r>
          </w:p>
        </w:tc>
        <w:tc>
          <w:tcPr>
            <w:tcW w:w="988" w:type="dxa"/>
          </w:tcPr>
          <w:p w14:paraId="2C4165B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w:t>
            </w:r>
          </w:p>
        </w:tc>
        <w:tc>
          <w:tcPr>
            <w:tcW w:w="988" w:type="dxa"/>
          </w:tcPr>
          <w:p w14:paraId="63E7B3A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1,1</w:t>
            </w:r>
          </w:p>
        </w:tc>
        <w:tc>
          <w:tcPr>
            <w:tcW w:w="988" w:type="dxa"/>
          </w:tcPr>
          <w:p w14:paraId="4AE42B3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0,6</w:t>
            </w:r>
          </w:p>
        </w:tc>
        <w:tc>
          <w:tcPr>
            <w:tcW w:w="989" w:type="dxa"/>
          </w:tcPr>
          <w:p w14:paraId="2E5BC2FD"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1,6</w:t>
            </w:r>
          </w:p>
        </w:tc>
      </w:tr>
      <w:tr w:rsidR="00B957F0" w:rsidRPr="00A12F7C" w14:paraId="371B9D00" w14:textId="77777777" w:rsidTr="00564766">
        <w:trPr>
          <w:trHeight w:val="242"/>
        </w:trPr>
        <w:tc>
          <w:tcPr>
            <w:tcW w:w="4410" w:type="dxa"/>
          </w:tcPr>
          <w:p w14:paraId="671F8870" w14:textId="4451261C" w:rsidR="00B957F0" w:rsidRPr="00A12F7C" w:rsidRDefault="00B957F0" w:rsidP="00B957F0">
            <w:pPr>
              <w:numPr>
                <w:ilvl w:val="0"/>
                <w:numId w:val="16"/>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Pr="00A12F7C">
              <w:rPr>
                <w:rFonts w:ascii="Times New Roman" w:eastAsia="Times New Roman" w:hAnsi="Times New Roman" w:cs="Times New Roman"/>
                <w:color w:val="000000"/>
              </w:rPr>
              <w:t xml:space="preserve"> </w:t>
            </w:r>
          </w:p>
        </w:tc>
        <w:tc>
          <w:tcPr>
            <w:tcW w:w="988" w:type="dxa"/>
          </w:tcPr>
          <w:p w14:paraId="3FC2236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2,9</w:t>
            </w:r>
          </w:p>
        </w:tc>
        <w:tc>
          <w:tcPr>
            <w:tcW w:w="988" w:type="dxa"/>
          </w:tcPr>
          <w:p w14:paraId="15D503C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3,2</w:t>
            </w:r>
          </w:p>
        </w:tc>
        <w:tc>
          <w:tcPr>
            <w:tcW w:w="988" w:type="dxa"/>
          </w:tcPr>
          <w:p w14:paraId="27FECF9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2,3</w:t>
            </w:r>
          </w:p>
        </w:tc>
        <w:tc>
          <w:tcPr>
            <w:tcW w:w="988" w:type="dxa"/>
          </w:tcPr>
          <w:p w14:paraId="756DEB8D"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w:t>
            </w:r>
          </w:p>
        </w:tc>
        <w:tc>
          <w:tcPr>
            <w:tcW w:w="989" w:type="dxa"/>
          </w:tcPr>
          <w:p w14:paraId="14F2866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2,8</w:t>
            </w:r>
          </w:p>
        </w:tc>
      </w:tr>
    </w:tbl>
    <w:p w14:paraId="3962D295" w14:textId="0644AFA9" w:rsidR="00564766" w:rsidRPr="00A12F7C" w:rsidRDefault="00B957F0" w:rsidP="00564766">
      <w:pPr>
        <w:pBdr>
          <w:top w:val="nil"/>
          <w:left w:val="nil"/>
          <w:bottom w:val="nil"/>
          <w:right w:val="nil"/>
          <w:between w:val="nil"/>
        </w:pBdr>
        <w:spacing w:before="240" w:after="0" w:line="240" w:lineRule="auto"/>
        <w:rPr>
          <w:rFonts w:ascii="Times New Roman" w:eastAsia="Times New Roman" w:hAnsi="Times New Roman" w:cs="Times New Roman"/>
          <w:i/>
          <w:iCs/>
          <w:color w:val="000000"/>
        </w:rPr>
      </w:pPr>
      <w:r w:rsidRPr="00A12F7C">
        <w:rPr>
          <w:rFonts w:ascii="Times New Roman" w:eastAsia="Times New Roman" w:hAnsi="Times New Roman" w:cs="Times New Roman"/>
          <w:i/>
          <w:iCs/>
          <w:color w:val="000000"/>
          <w:lang w:val="en-US"/>
        </w:rPr>
        <w:t xml:space="preserve">Age </w:t>
      </w:r>
      <w:r w:rsidRPr="00A12F7C">
        <w:rPr>
          <w:rFonts w:ascii="Times New Roman" w:eastAsia="Times New Roman" w:hAnsi="Times New Roman" w:cs="Times New Roman"/>
          <w:b/>
          <w:bCs/>
          <w:i/>
          <w:iCs/>
          <w:color w:val="000000"/>
          <w:lang w:val="en-US"/>
        </w:rPr>
        <w:t>among the residents of South and East</w:t>
      </w:r>
      <w:r w:rsidR="00564766" w:rsidRPr="00A12F7C">
        <w:rPr>
          <w:rFonts w:ascii="Times New Roman" w:eastAsia="Times New Roman" w:hAnsi="Times New Roman" w:cs="Times New Roman"/>
          <w:i/>
          <w:iCs/>
          <w:color w:val="000000"/>
        </w:rPr>
        <w:t>:</w:t>
      </w:r>
    </w:p>
    <w:tbl>
      <w:tblPr>
        <w:tblStyle w:val="a7"/>
        <w:tblW w:w="9351" w:type="dxa"/>
        <w:tblInd w:w="-5" w:type="dxa"/>
        <w:tblLook w:val="04A0" w:firstRow="1" w:lastRow="0" w:firstColumn="1" w:lastColumn="0" w:noHBand="0" w:noVBand="1"/>
      </w:tblPr>
      <w:tblGrid>
        <w:gridCol w:w="4410"/>
        <w:gridCol w:w="988"/>
        <w:gridCol w:w="988"/>
        <w:gridCol w:w="988"/>
        <w:gridCol w:w="988"/>
        <w:gridCol w:w="989"/>
      </w:tblGrid>
      <w:tr w:rsidR="00B957F0" w:rsidRPr="00A12F7C" w14:paraId="29D06184" w14:textId="77777777" w:rsidTr="00564766">
        <w:trPr>
          <w:trHeight w:val="250"/>
        </w:trPr>
        <w:tc>
          <w:tcPr>
            <w:tcW w:w="4410" w:type="dxa"/>
          </w:tcPr>
          <w:p w14:paraId="1F355FD8"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988" w:type="dxa"/>
            <w:vAlign w:val="center"/>
          </w:tcPr>
          <w:p w14:paraId="5DAAA068" w14:textId="6A18CE6D"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lang w:val="en-US"/>
              </w:rPr>
              <w:t>18-29 y.o.</w:t>
            </w:r>
          </w:p>
        </w:tc>
        <w:tc>
          <w:tcPr>
            <w:tcW w:w="988" w:type="dxa"/>
            <w:vAlign w:val="center"/>
          </w:tcPr>
          <w:p w14:paraId="75D8A5CC" w14:textId="19E2641F"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30-39 </w:t>
            </w:r>
            <w:r w:rsidRPr="00A12F7C">
              <w:rPr>
                <w:rFonts w:ascii="Times New Roman" w:hAnsi="Times New Roman" w:cs="Times New Roman"/>
                <w:color w:val="000000"/>
                <w:lang w:val="en-US"/>
              </w:rPr>
              <w:t>y.o.</w:t>
            </w:r>
          </w:p>
        </w:tc>
        <w:tc>
          <w:tcPr>
            <w:tcW w:w="988" w:type="dxa"/>
            <w:vAlign w:val="center"/>
          </w:tcPr>
          <w:p w14:paraId="135D7228" w14:textId="15F26225"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40-49 </w:t>
            </w:r>
            <w:r w:rsidRPr="00A12F7C">
              <w:rPr>
                <w:rFonts w:ascii="Times New Roman" w:hAnsi="Times New Roman" w:cs="Times New Roman"/>
                <w:color w:val="000000"/>
                <w:lang w:val="en-US"/>
              </w:rPr>
              <w:t>y.o.</w:t>
            </w:r>
          </w:p>
        </w:tc>
        <w:tc>
          <w:tcPr>
            <w:tcW w:w="988" w:type="dxa"/>
            <w:vAlign w:val="center"/>
          </w:tcPr>
          <w:p w14:paraId="02F12381" w14:textId="7481E073"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50-59 </w:t>
            </w:r>
            <w:r w:rsidRPr="00A12F7C">
              <w:rPr>
                <w:rFonts w:ascii="Times New Roman" w:hAnsi="Times New Roman" w:cs="Times New Roman"/>
                <w:color w:val="000000"/>
                <w:lang w:val="en-US"/>
              </w:rPr>
              <w:t>y.o.</w:t>
            </w:r>
          </w:p>
        </w:tc>
        <w:tc>
          <w:tcPr>
            <w:tcW w:w="989" w:type="dxa"/>
            <w:vAlign w:val="center"/>
          </w:tcPr>
          <w:p w14:paraId="77EBBD76" w14:textId="6DD0035C"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color w:val="000000"/>
              </w:rPr>
              <w:t xml:space="preserve"> 60</w:t>
            </w:r>
            <w:r w:rsidRPr="00A12F7C">
              <w:rPr>
                <w:rFonts w:ascii="Times New Roman" w:hAnsi="Times New Roman" w:cs="Times New Roman"/>
                <w:color w:val="000000"/>
                <w:lang w:val="en-US"/>
              </w:rPr>
              <w:t>+</w:t>
            </w:r>
            <w:r w:rsidRPr="00A12F7C">
              <w:rPr>
                <w:rFonts w:ascii="Times New Roman" w:hAnsi="Times New Roman" w:cs="Times New Roman"/>
                <w:color w:val="000000"/>
              </w:rPr>
              <w:t xml:space="preserve"> </w:t>
            </w:r>
            <w:r w:rsidRPr="00A12F7C">
              <w:rPr>
                <w:rFonts w:ascii="Times New Roman" w:hAnsi="Times New Roman" w:cs="Times New Roman"/>
                <w:color w:val="000000"/>
                <w:lang w:val="en-US"/>
              </w:rPr>
              <w:t>y.o.</w:t>
            </w:r>
          </w:p>
        </w:tc>
      </w:tr>
      <w:tr w:rsidR="00B957F0" w:rsidRPr="00A12F7C" w14:paraId="09CE809E" w14:textId="77777777" w:rsidTr="00564766">
        <w:trPr>
          <w:trHeight w:val="242"/>
        </w:trPr>
        <w:tc>
          <w:tcPr>
            <w:tcW w:w="4410" w:type="dxa"/>
          </w:tcPr>
          <w:p w14:paraId="3A39C2EB" w14:textId="5FFE44BD" w:rsidR="00B957F0" w:rsidRPr="00A12F7C" w:rsidRDefault="00B957F0" w:rsidP="00B957F0">
            <w:pPr>
              <w:numPr>
                <w:ilvl w:val="0"/>
                <w:numId w:val="17"/>
              </w:numPr>
              <w:pBdr>
                <w:top w:val="nil"/>
                <w:left w:val="nil"/>
                <w:bottom w:val="nil"/>
                <w:right w:val="nil"/>
                <w:between w:val="nil"/>
              </w:pBdr>
              <w:ind w:left="429" w:right="-107"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Russian</w:t>
            </w:r>
          </w:p>
        </w:tc>
        <w:tc>
          <w:tcPr>
            <w:tcW w:w="988" w:type="dxa"/>
          </w:tcPr>
          <w:p w14:paraId="54F7938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30,5</w:t>
            </w:r>
          </w:p>
        </w:tc>
        <w:tc>
          <w:tcPr>
            <w:tcW w:w="988" w:type="dxa"/>
          </w:tcPr>
          <w:p w14:paraId="38E379E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33,3</w:t>
            </w:r>
          </w:p>
        </w:tc>
        <w:tc>
          <w:tcPr>
            <w:tcW w:w="988" w:type="dxa"/>
          </w:tcPr>
          <w:p w14:paraId="09C9A22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36,6</w:t>
            </w:r>
          </w:p>
        </w:tc>
        <w:tc>
          <w:tcPr>
            <w:tcW w:w="988" w:type="dxa"/>
          </w:tcPr>
          <w:p w14:paraId="175DEA2A"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37,6</w:t>
            </w:r>
          </w:p>
        </w:tc>
        <w:tc>
          <w:tcPr>
            <w:tcW w:w="989" w:type="dxa"/>
          </w:tcPr>
          <w:p w14:paraId="08ED11B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40,2</w:t>
            </w:r>
          </w:p>
        </w:tc>
      </w:tr>
      <w:tr w:rsidR="00B957F0" w:rsidRPr="00A12F7C" w14:paraId="61E39B59" w14:textId="77777777" w:rsidTr="00564766">
        <w:trPr>
          <w:trHeight w:val="250"/>
        </w:trPr>
        <w:tc>
          <w:tcPr>
            <w:tcW w:w="4410" w:type="dxa"/>
          </w:tcPr>
          <w:p w14:paraId="5228D1AA" w14:textId="6BFAF790" w:rsidR="00B957F0" w:rsidRPr="00A12F7C" w:rsidRDefault="00B957F0" w:rsidP="00B957F0">
            <w:pPr>
              <w:numPr>
                <w:ilvl w:val="0"/>
                <w:numId w:val="1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Ukrainian</w:t>
            </w:r>
            <w:r w:rsidRPr="00A12F7C">
              <w:rPr>
                <w:rFonts w:ascii="Times New Roman" w:eastAsia="Times New Roman" w:hAnsi="Times New Roman" w:cs="Times New Roman"/>
                <w:color w:val="000000"/>
              </w:rPr>
              <w:t xml:space="preserve"> </w:t>
            </w:r>
          </w:p>
        </w:tc>
        <w:tc>
          <w:tcPr>
            <w:tcW w:w="988" w:type="dxa"/>
          </w:tcPr>
          <w:p w14:paraId="03003D4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63,6</w:t>
            </w:r>
          </w:p>
        </w:tc>
        <w:tc>
          <w:tcPr>
            <w:tcW w:w="988" w:type="dxa"/>
          </w:tcPr>
          <w:p w14:paraId="3B3C84F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60,0</w:t>
            </w:r>
          </w:p>
        </w:tc>
        <w:tc>
          <w:tcPr>
            <w:tcW w:w="988" w:type="dxa"/>
          </w:tcPr>
          <w:p w14:paraId="1BC506D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57,3</w:t>
            </w:r>
          </w:p>
        </w:tc>
        <w:tc>
          <w:tcPr>
            <w:tcW w:w="988" w:type="dxa"/>
          </w:tcPr>
          <w:p w14:paraId="70A354AB"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57,9</w:t>
            </w:r>
          </w:p>
        </w:tc>
        <w:tc>
          <w:tcPr>
            <w:tcW w:w="989" w:type="dxa"/>
          </w:tcPr>
          <w:p w14:paraId="44F40EAB"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53,1</w:t>
            </w:r>
          </w:p>
        </w:tc>
      </w:tr>
      <w:tr w:rsidR="00B957F0" w:rsidRPr="00A12F7C" w14:paraId="13F76A45" w14:textId="77777777" w:rsidTr="00564766">
        <w:trPr>
          <w:trHeight w:val="250"/>
        </w:trPr>
        <w:tc>
          <w:tcPr>
            <w:tcW w:w="4410" w:type="dxa"/>
          </w:tcPr>
          <w:p w14:paraId="73CB8E61" w14:textId="6DCAFDD7" w:rsidR="00B957F0" w:rsidRPr="00A12F7C" w:rsidRDefault="00B957F0" w:rsidP="00B957F0">
            <w:pPr>
              <w:numPr>
                <w:ilvl w:val="0"/>
                <w:numId w:val="1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Other</w:t>
            </w:r>
          </w:p>
        </w:tc>
        <w:tc>
          <w:tcPr>
            <w:tcW w:w="988" w:type="dxa"/>
          </w:tcPr>
          <w:p w14:paraId="6322126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0,8</w:t>
            </w:r>
          </w:p>
        </w:tc>
        <w:tc>
          <w:tcPr>
            <w:tcW w:w="988" w:type="dxa"/>
          </w:tcPr>
          <w:p w14:paraId="2D28DA4D"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3,0</w:t>
            </w:r>
          </w:p>
        </w:tc>
        <w:tc>
          <w:tcPr>
            <w:tcW w:w="988" w:type="dxa"/>
          </w:tcPr>
          <w:p w14:paraId="134B907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2,3</w:t>
            </w:r>
          </w:p>
        </w:tc>
        <w:tc>
          <w:tcPr>
            <w:tcW w:w="988" w:type="dxa"/>
          </w:tcPr>
          <w:p w14:paraId="54F3076A"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w:t>
            </w:r>
          </w:p>
        </w:tc>
        <w:tc>
          <w:tcPr>
            <w:tcW w:w="989" w:type="dxa"/>
          </w:tcPr>
          <w:p w14:paraId="0A705EF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3,1</w:t>
            </w:r>
          </w:p>
        </w:tc>
      </w:tr>
      <w:tr w:rsidR="00B957F0" w:rsidRPr="00A12F7C" w14:paraId="4A1A7DB6" w14:textId="77777777" w:rsidTr="00564766">
        <w:trPr>
          <w:trHeight w:val="242"/>
        </w:trPr>
        <w:tc>
          <w:tcPr>
            <w:tcW w:w="4410" w:type="dxa"/>
          </w:tcPr>
          <w:p w14:paraId="15B49251" w14:textId="04F1462C" w:rsidR="00B957F0" w:rsidRPr="00A12F7C" w:rsidRDefault="00B957F0" w:rsidP="00B957F0">
            <w:pPr>
              <w:numPr>
                <w:ilvl w:val="0"/>
                <w:numId w:val="17"/>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Pr="00A12F7C">
              <w:rPr>
                <w:rFonts w:ascii="Times New Roman" w:eastAsia="Times New Roman" w:hAnsi="Times New Roman" w:cs="Times New Roman"/>
                <w:color w:val="000000"/>
              </w:rPr>
              <w:t xml:space="preserve"> </w:t>
            </w:r>
          </w:p>
        </w:tc>
        <w:tc>
          <w:tcPr>
            <w:tcW w:w="988" w:type="dxa"/>
          </w:tcPr>
          <w:p w14:paraId="4B5DD83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5,1</w:t>
            </w:r>
          </w:p>
        </w:tc>
        <w:tc>
          <w:tcPr>
            <w:tcW w:w="988" w:type="dxa"/>
          </w:tcPr>
          <w:p w14:paraId="6A3C5E9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3,6</w:t>
            </w:r>
          </w:p>
        </w:tc>
        <w:tc>
          <w:tcPr>
            <w:tcW w:w="988" w:type="dxa"/>
          </w:tcPr>
          <w:p w14:paraId="2905B1E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3,8</w:t>
            </w:r>
          </w:p>
        </w:tc>
        <w:tc>
          <w:tcPr>
            <w:tcW w:w="988" w:type="dxa"/>
          </w:tcPr>
          <w:p w14:paraId="5A87C09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3,0</w:t>
            </w:r>
          </w:p>
        </w:tc>
        <w:tc>
          <w:tcPr>
            <w:tcW w:w="989" w:type="dxa"/>
          </w:tcPr>
          <w:p w14:paraId="24F4457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3,6</w:t>
            </w:r>
          </w:p>
        </w:tc>
      </w:tr>
    </w:tbl>
    <w:p w14:paraId="6C0C2E12" w14:textId="77777777" w:rsidR="00646A35" w:rsidRPr="00A12F7C" w:rsidRDefault="00646A35" w:rsidP="00564766">
      <w:pPr>
        <w:spacing w:before="240" w:after="0" w:line="240" w:lineRule="auto"/>
        <w:rPr>
          <w:rFonts w:ascii="Times New Roman" w:eastAsia="Times New Roman" w:hAnsi="Times New Roman" w:cs="Times New Roman"/>
          <w:bCs/>
          <w:i/>
          <w:iCs/>
        </w:rPr>
      </w:pPr>
    </w:p>
    <w:p w14:paraId="75559CE2" w14:textId="0E2E6038" w:rsidR="00564766" w:rsidRPr="00A12F7C" w:rsidRDefault="00B957F0" w:rsidP="00564766">
      <w:pPr>
        <w:spacing w:before="240" w:after="0" w:line="240" w:lineRule="auto"/>
        <w:rPr>
          <w:rFonts w:ascii="Times New Roman" w:eastAsia="Times New Roman" w:hAnsi="Times New Roman" w:cs="Times New Roman"/>
          <w:bCs/>
          <w:i/>
          <w:iCs/>
        </w:rPr>
      </w:pPr>
      <w:r w:rsidRPr="00A12F7C">
        <w:rPr>
          <w:rFonts w:ascii="Times New Roman" w:eastAsia="Times New Roman" w:hAnsi="Times New Roman" w:cs="Times New Roman"/>
          <w:bCs/>
          <w:i/>
          <w:iCs/>
          <w:lang w:val="en-US"/>
        </w:rPr>
        <w:t>Settlement type</w:t>
      </w:r>
      <w:r w:rsidR="00564766" w:rsidRPr="00A12F7C">
        <w:rPr>
          <w:rFonts w:ascii="Times New Roman" w:eastAsia="Times New Roman" w:hAnsi="Times New Roman" w:cs="Times New Roman"/>
          <w:bCs/>
          <w:i/>
          <w:iCs/>
        </w:rPr>
        <w:t>:</w:t>
      </w:r>
    </w:p>
    <w:tbl>
      <w:tblPr>
        <w:tblStyle w:val="a7"/>
        <w:tblW w:w="9351" w:type="dxa"/>
        <w:tblInd w:w="-5" w:type="dxa"/>
        <w:tblLook w:val="04A0" w:firstRow="1" w:lastRow="0" w:firstColumn="1" w:lastColumn="0" w:noHBand="0" w:noVBand="1"/>
      </w:tblPr>
      <w:tblGrid>
        <w:gridCol w:w="3330"/>
        <w:gridCol w:w="1530"/>
        <w:gridCol w:w="1708"/>
        <w:gridCol w:w="1352"/>
        <w:gridCol w:w="1431"/>
      </w:tblGrid>
      <w:tr w:rsidR="00B957F0" w:rsidRPr="00A12F7C" w14:paraId="6A997175" w14:textId="77777777" w:rsidTr="00564766">
        <w:trPr>
          <w:trHeight w:val="250"/>
        </w:trPr>
        <w:tc>
          <w:tcPr>
            <w:tcW w:w="3330" w:type="dxa"/>
          </w:tcPr>
          <w:p w14:paraId="70708E46" w14:textId="77777777" w:rsidR="00B957F0" w:rsidRPr="00A12F7C" w:rsidRDefault="00B957F0" w:rsidP="00B957F0">
            <w:pPr>
              <w:pBdr>
                <w:top w:val="nil"/>
                <w:left w:val="nil"/>
                <w:bottom w:val="nil"/>
                <w:right w:val="nil"/>
                <w:between w:val="nil"/>
              </w:pBdr>
              <w:rPr>
                <w:rFonts w:ascii="Times New Roman" w:eastAsia="Times New Roman" w:hAnsi="Times New Roman" w:cs="Times New Roman"/>
                <w:color w:val="000000"/>
              </w:rPr>
            </w:pPr>
          </w:p>
        </w:tc>
        <w:tc>
          <w:tcPr>
            <w:tcW w:w="1530" w:type="dxa"/>
            <w:vAlign w:val="center"/>
          </w:tcPr>
          <w:p w14:paraId="290EFD28" w14:textId="1A433F45"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Population over 1 million</w:t>
            </w:r>
          </w:p>
        </w:tc>
        <w:tc>
          <w:tcPr>
            <w:tcW w:w="1708" w:type="dxa"/>
            <w:vAlign w:val="center"/>
          </w:tcPr>
          <w:p w14:paraId="3F12A665" w14:textId="2373FD5C"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Population between 100 thousand and 1 million</w:t>
            </w:r>
          </w:p>
        </w:tc>
        <w:tc>
          <w:tcPr>
            <w:tcW w:w="1352" w:type="dxa"/>
            <w:vAlign w:val="center"/>
          </w:tcPr>
          <w:p w14:paraId="498659BE" w14:textId="1FD9DA28"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Population less than 100 thousand</w:t>
            </w:r>
          </w:p>
        </w:tc>
        <w:tc>
          <w:tcPr>
            <w:tcW w:w="1431" w:type="dxa"/>
            <w:vAlign w:val="center"/>
          </w:tcPr>
          <w:p w14:paraId="422D9AD3" w14:textId="37419B61"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lang w:val="en-US"/>
              </w:rPr>
              <w:t>Small towns and villages</w:t>
            </w:r>
          </w:p>
        </w:tc>
      </w:tr>
      <w:tr w:rsidR="00B957F0" w:rsidRPr="00A12F7C" w14:paraId="2D549CEB" w14:textId="77777777" w:rsidTr="00564766">
        <w:trPr>
          <w:trHeight w:val="242"/>
        </w:trPr>
        <w:tc>
          <w:tcPr>
            <w:tcW w:w="3330" w:type="dxa"/>
          </w:tcPr>
          <w:p w14:paraId="1BA2896C" w14:textId="1D826995" w:rsidR="00B957F0" w:rsidRPr="00A12F7C" w:rsidRDefault="00B957F0" w:rsidP="00B957F0">
            <w:pPr>
              <w:numPr>
                <w:ilvl w:val="0"/>
                <w:numId w:val="18"/>
              </w:numPr>
              <w:pBdr>
                <w:top w:val="nil"/>
                <w:left w:val="nil"/>
                <w:bottom w:val="nil"/>
                <w:right w:val="nil"/>
                <w:between w:val="nil"/>
              </w:pBdr>
              <w:ind w:left="429" w:right="-107"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Russian</w:t>
            </w:r>
          </w:p>
        </w:tc>
        <w:tc>
          <w:tcPr>
            <w:tcW w:w="1530" w:type="dxa"/>
          </w:tcPr>
          <w:p w14:paraId="457EA7A3"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39,5</w:t>
            </w:r>
          </w:p>
        </w:tc>
        <w:tc>
          <w:tcPr>
            <w:tcW w:w="1708" w:type="dxa"/>
          </w:tcPr>
          <w:p w14:paraId="26F1E2E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19,7</w:t>
            </w:r>
          </w:p>
        </w:tc>
        <w:tc>
          <w:tcPr>
            <w:tcW w:w="1352" w:type="dxa"/>
          </w:tcPr>
          <w:p w14:paraId="289B2EE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14,6</w:t>
            </w:r>
          </w:p>
        </w:tc>
        <w:tc>
          <w:tcPr>
            <w:tcW w:w="1431" w:type="dxa"/>
          </w:tcPr>
          <w:p w14:paraId="646261F3"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9,8</w:t>
            </w:r>
          </w:p>
        </w:tc>
      </w:tr>
      <w:tr w:rsidR="00B957F0" w:rsidRPr="00A12F7C" w14:paraId="1DA47D7B" w14:textId="77777777" w:rsidTr="00564766">
        <w:trPr>
          <w:trHeight w:val="250"/>
        </w:trPr>
        <w:tc>
          <w:tcPr>
            <w:tcW w:w="3330" w:type="dxa"/>
          </w:tcPr>
          <w:p w14:paraId="22149D98" w14:textId="761E4D77" w:rsidR="00B957F0" w:rsidRPr="00A12F7C" w:rsidRDefault="00B957F0" w:rsidP="00B957F0">
            <w:pPr>
              <w:numPr>
                <w:ilvl w:val="0"/>
                <w:numId w:val="1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Ukrainian</w:t>
            </w:r>
            <w:r w:rsidRPr="00A12F7C">
              <w:rPr>
                <w:rFonts w:ascii="Times New Roman" w:eastAsia="Times New Roman" w:hAnsi="Times New Roman" w:cs="Times New Roman"/>
                <w:color w:val="000000"/>
              </w:rPr>
              <w:t xml:space="preserve"> </w:t>
            </w:r>
          </w:p>
        </w:tc>
        <w:tc>
          <w:tcPr>
            <w:tcW w:w="1530" w:type="dxa"/>
          </w:tcPr>
          <w:p w14:paraId="0BEE88D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54,5</w:t>
            </w:r>
          </w:p>
        </w:tc>
        <w:tc>
          <w:tcPr>
            <w:tcW w:w="1708" w:type="dxa"/>
          </w:tcPr>
          <w:p w14:paraId="59056C69"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76,2</w:t>
            </w:r>
          </w:p>
        </w:tc>
        <w:tc>
          <w:tcPr>
            <w:tcW w:w="1352" w:type="dxa"/>
          </w:tcPr>
          <w:p w14:paraId="401CE81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81,6</w:t>
            </w:r>
          </w:p>
        </w:tc>
        <w:tc>
          <w:tcPr>
            <w:tcW w:w="1431" w:type="dxa"/>
          </w:tcPr>
          <w:p w14:paraId="30007C12"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87,9</w:t>
            </w:r>
          </w:p>
        </w:tc>
      </w:tr>
      <w:tr w:rsidR="00B957F0" w:rsidRPr="00A12F7C" w14:paraId="29004245" w14:textId="77777777" w:rsidTr="00564766">
        <w:trPr>
          <w:trHeight w:val="250"/>
        </w:trPr>
        <w:tc>
          <w:tcPr>
            <w:tcW w:w="3330" w:type="dxa"/>
          </w:tcPr>
          <w:p w14:paraId="4A6EA156" w14:textId="18616C59" w:rsidR="00B957F0" w:rsidRPr="00A12F7C" w:rsidRDefault="00B957F0" w:rsidP="00B957F0">
            <w:pPr>
              <w:numPr>
                <w:ilvl w:val="0"/>
                <w:numId w:val="1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Other</w:t>
            </w:r>
          </w:p>
        </w:tc>
        <w:tc>
          <w:tcPr>
            <w:tcW w:w="1530" w:type="dxa"/>
          </w:tcPr>
          <w:p w14:paraId="11304F4A"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1,1</w:t>
            </w:r>
          </w:p>
        </w:tc>
        <w:tc>
          <w:tcPr>
            <w:tcW w:w="1708" w:type="dxa"/>
          </w:tcPr>
          <w:p w14:paraId="055E84B5"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2,4</w:t>
            </w:r>
          </w:p>
        </w:tc>
        <w:tc>
          <w:tcPr>
            <w:tcW w:w="1352" w:type="dxa"/>
          </w:tcPr>
          <w:p w14:paraId="1615B76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0,5</w:t>
            </w:r>
          </w:p>
        </w:tc>
        <w:tc>
          <w:tcPr>
            <w:tcW w:w="1431" w:type="dxa"/>
          </w:tcPr>
          <w:p w14:paraId="5A2A6F6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0,8</w:t>
            </w:r>
          </w:p>
        </w:tc>
      </w:tr>
      <w:tr w:rsidR="00B957F0" w:rsidRPr="00A12F7C" w14:paraId="07817F5A" w14:textId="77777777" w:rsidTr="00564766">
        <w:trPr>
          <w:trHeight w:val="242"/>
        </w:trPr>
        <w:tc>
          <w:tcPr>
            <w:tcW w:w="3330" w:type="dxa"/>
          </w:tcPr>
          <w:p w14:paraId="09FB1CF9" w14:textId="77367C19" w:rsidR="00B957F0" w:rsidRPr="00A12F7C" w:rsidRDefault="00B957F0" w:rsidP="00B957F0">
            <w:pPr>
              <w:numPr>
                <w:ilvl w:val="0"/>
                <w:numId w:val="18"/>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Pr="00A12F7C">
              <w:rPr>
                <w:rFonts w:ascii="Times New Roman" w:eastAsia="Times New Roman" w:hAnsi="Times New Roman" w:cs="Times New Roman"/>
                <w:color w:val="000000"/>
              </w:rPr>
              <w:t xml:space="preserve"> </w:t>
            </w:r>
          </w:p>
        </w:tc>
        <w:tc>
          <w:tcPr>
            <w:tcW w:w="1530" w:type="dxa"/>
          </w:tcPr>
          <w:p w14:paraId="01933003"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4,8</w:t>
            </w:r>
          </w:p>
        </w:tc>
        <w:tc>
          <w:tcPr>
            <w:tcW w:w="1708" w:type="dxa"/>
          </w:tcPr>
          <w:p w14:paraId="06A5955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1,7</w:t>
            </w:r>
          </w:p>
        </w:tc>
        <w:tc>
          <w:tcPr>
            <w:tcW w:w="1352" w:type="dxa"/>
          </w:tcPr>
          <w:p w14:paraId="19600C6C"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3,3</w:t>
            </w:r>
          </w:p>
        </w:tc>
        <w:tc>
          <w:tcPr>
            <w:tcW w:w="1431" w:type="dxa"/>
          </w:tcPr>
          <w:p w14:paraId="14C93EF8"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w:t>
            </w:r>
          </w:p>
        </w:tc>
      </w:tr>
    </w:tbl>
    <w:p w14:paraId="0DFF61C4" w14:textId="5C743BA9" w:rsidR="00564766" w:rsidRPr="003C619E" w:rsidRDefault="00B957F0" w:rsidP="00564766">
      <w:pPr>
        <w:spacing w:before="240" w:after="0" w:line="240" w:lineRule="auto"/>
        <w:rPr>
          <w:rFonts w:ascii="Times New Roman" w:eastAsia="Times New Roman" w:hAnsi="Times New Roman" w:cs="Times New Roman"/>
          <w:bCs/>
          <w:i/>
          <w:iCs/>
          <w:lang w:val="en-US"/>
        </w:rPr>
      </w:pPr>
      <w:r w:rsidRPr="00A12F7C">
        <w:rPr>
          <w:rFonts w:ascii="Times New Roman" w:eastAsia="Times New Roman" w:hAnsi="Times New Roman" w:cs="Times New Roman"/>
          <w:bCs/>
          <w:i/>
          <w:iCs/>
          <w:lang w:val="en-US"/>
        </w:rPr>
        <w:t>Settlement type among the residents of East and South regions</w:t>
      </w:r>
      <w:r w:rsidR="00564766" w:rsidRPr="00A12F7C">
        <w:rPr>
          <w:rFonts w:ascii="Times New Roman" w:eastAsia="Times New Roman" w:hAnsi="Times New Roman" w:cs="Times New Roman"/>
          <w:bCs/>
          <w:i/>
          <w:iCs/>
          <w:color w:val="000000"/>
        </w:rPr>
        <w:t>:</w:t>
      </w:r>
    </w:p>
    <w:tbl>
      <w:tblPr>
        <w:tblStyle w:val="a7"/>
        <w:tblW w:w="9351" w:type="dxa"/>
        <w:tblInd w:w="-5" w:type="dxa"/>
        <w:tblLook w:val="04A0" w:firstRow="1" w:lastRow="0" w:firstColumn="1" w:lastColumn="0" w:noHBand="0" w:noVBand="1"/>
      </w:tblPr>
      <w:tblGrid>
        <w:gridCol w:w="3330"/>
        <w:gridCol w:w="1530"/>
        <w:gridCol w:w="1708"/>
        <w:gridCol w:w="1352"/>
        <w:gridCol w:w="1431"/>
      </w:tblGrid>
      <w:tr w:rsidR="00564766" w:rsidRPr="00A12F7C" w14:paraId="00CCB01A" w14:textId="77777777" w:rsidTr="00564766">
        <w:trPr>
          <w:trHeight w:val="250"/>
        </w:trPr>
        <w:tc>
          <w:tcPr>
            <w:tcW w:w="3330" w:type="dxa"/>
          </w:tcPr>
          <w:p w14:paraId="19565F79" w14:textId="77777777" w:rsidR="00564766" w:rsidRPr="00A12F7C" w:rsidRDefault="00564766" w:rsidP="00564766">
            <w:pPr>
              <w:pBdr>
                <w:top w:val="nil"/>
                <w:left w:val="nil"/>
                <w:bottom w:val="nil"/>
                <w:right w:val="nil"/>
                <w:between w:val="nil"/>
              </w:pBdr>
              <w:rPr>
                <w:rFonts w:ascii="Times New Roman" w:eastAsia="Times New Roman" w:hAnsi="Times New Roman" w:cs="Times New Roman"/>
                <w:color w:val="000000"/>
              </w:rPr>
            </w:pPr>
          </w:p>
        </w:tc>
        <w:tc>
          <w:tcPr>
            <w:tcW w:w="1530" w:type="dxa"/>
            <w:vAlign w:val="center"/>
          </w:tcPr>
          <w:p w14:paraId="219964A1" w14:textId="336C1E26"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lang w:val="en-US"/>
              </w:rPr>
              <w:t>Population over 1 million</w:t>
            </w:r>
          </w:p>
        </w:tc>
        <w:tc>
          <w:tcPr>
            <w:tcW w:w="1708" w:type="dxa"/>
            <w:vAlign w:val="center"/>
          </w:tcPr>
          <w:p w14:paraId="14B63EF4" w14:textId="7D2F24C5"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lang w:val="en-US"/>
              </w:rPr>
              <w:t>Population between 100 thousand and 1 million</w:t>
            </w:r>
          </w:p>
        </w:tc>
        <w:tc>
          <w:tcPr>
            <w:tcW w:w="1352" w:type="dxa"/>
            <w:vAlign w:val="center"/>
          </w:tcPr>
          <w:p w14:paraId="2E99C0C0" w14:textId="14A29581"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lang w:val="en-US"/>
              </w:rPr>
              <w:t>Population less than 100 thousand</w:t>
            </w:r>
          </w:p>
        </w:tc>
        <w:tc>
          <w:tcPr>
            <w:tcW w:w="1431" w:type="dxa"/>
            <w:vAlign w:val="center"/>
          </w:tcPr>
          <w:p w14:paraId="5B8462BC" w14:textId="363E8FDB" w:rsidR="00564766" w:rsidRPr="00A12F7C" w:rsidRDefault="00B957F0" w:rsidP="00564766">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lang w:val="en-US"/>
              </w:rPr>
              <w:t>Small towns and villages</w:t>
            </w:r>
          </w:p>
        </w:tc>
      </w:tr>
      <w:tr w:rsidR="00B957F0" w:rsidRPr="00A12F7C" w14:paraId="5586BF84" w14:textId="77777777" w:rsidTr="00564766">
        <w:trPr>
          <w:trHeight w:val="242"/>
        </w:trPr>
        <w:tc>
          <w:tcPr>
            <w:tcW w:w="3330" w:type="dxa"/>
          </w:tcPr>
          <w:p w14:paraId="478C74D7" w14:textId="7167C5AB" w:rsidR="00B957F0" w:rsidRPr="00A12F7C" w:rsidRDefault="00B957F0" w:rsidP="00B957F0">
            <w:pPr>
              <w:numPr>
                <w:ilvl w:val="0"/>
                <w:numId w:val="19"/>
              </w:numPr>
              <w:pBdr>
                <w:top w:val="nil"/>
                <w:left w:val="nil"/>
                <w:bottom w:val="nil"/>
                <w:right w:val="nil"/>
                <w:between w:val="nil"/>
              </w:pBdr>
              <w:ind w:left="429" w:right="-107" w:hanging="429"/>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Russian</w:t>
            </w:r>
          </w:p>
        </w:tc>
        <w:tc>
          <w:tcPr>
            <w:tcW w:w="1530" w:type="dxa"/>
            <w:vAlign w:val="center"/>
          </w:tcPr>
          <w:p w14:paraId="726B3A10"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54,5</w:t>
            </w:r>
          </w:p>
        </w:tc>
        <w:tc>
          <w:tcPr>
            <w:tcW w:w="1708" w:type="dxa"/>
            <w:vAlign w:val="center"/>
          </w:tcPr>
          <w:p w14:paraId="169F7AF1"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lang w:val="en-US"/>
              </w:rPr>
            </w:pPr>
            <w:r w:rsidRPr="00A12F7C">
              <w:rPr>
                <w:rFonts w:ascii="Times New Roman" w:hAnsi="Times New Roman" w:cs="Times New Roman"/>
              </w:rPr>
              <w:t>37,4</w:t>
            </w:r>
          </w:p>
        </w:tc>
        <w:tc>
          <w:tcPr>
            <w:tcW w:w="1352" w:type="dxa"/>
            <w:vAlign w:val="center"/>
          </w:tcPr>
          <w:p w14:paraId="7F3C1E3A"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34,3</w:t>
            </w:r>
          </w:p>
        </w:tc>
        <w:tc>
          <w:tcPr>
            <w:tcW w:w="1431" w:type="dxa"/>
            <w:vAlign w:val="center"/>
          </w:tcPr>
          <w:p w14:paraId="40609D7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22,6</w:t>
            </w:r>
          </w:p>
        </w:tc>
      </w:tr>
      <w:tr w:rsidR="00B957F0" w:rsidRPr="00A12F7C" w14:paraId="15C9C114" w14:textId="77777777" w:rsidTr="00564766">
        <w:trPr>
          <w:trHeight w:val="250"/>
        </w:trPr>
        <w:tc>
          <w:tcPr>
            <w:tcW w:w="3330" w:type="dxa"/>
          </w:tcPr>
          <w:p w14:paraId="2D6E1581" w14:textId="552DF5F0" w:rsidR="00B957F0" w:rsidRPr="00A12F7C" w:rsidRDefault="00B957F0" w:rsidP="00B957F0">
            <w:pPr>
              <w:numPr>
                <w:ilvl w:val="0"/>
                <w:numId w:val="1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Ukrainian</w:t>
            </w:r>
            <w:r w:rsidRPr="00A12F7C">
              <w:rPr>
                <w:rFonts w:ascii="Times New Roman" w:eastAsia="Times New Roman" w:hAnsi="Times New Roman" w:cs="Times New Roman"/>
                <w:color w:val="000000"/>
              </w:rPr>
              <w:t xml:space="preserve"> </w:t>
            </w:r>
          </w:p>
        </w:tc>
        <w:tc>
          <w:tcPr>
            <w:tcW w:w="1530" w:type="dxa"/>
            <w:vAlign w:val="center"/>
          </w:tcPr>
          <w:p w14:paraId="733BB493"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35,9</w:t>
            </w:r>
          </w:p>
        </w:tc>
        <w:tc>
          <w:tcPr>
            <w:tcW w:w="1708" w:type="dxa"/>
            <w:vAlign w:val="center"/>
          </w:tcPr>
          <w:p w14:paraId="548B6CE1"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57,3</w:t>
            </w:r>
          </w:p>
        </w:tc>
        <w:tc>
          <w:tcPr>
            <w:tcW w:w="1352" w:type="dxa"/>
            <w:vAlign w:val="center"/>
          </w:tcPr>
          <w:p w14:paraId="03DCC8C9"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58,0</w:t>
            </w:r>
          </w:p>
        </w:tc>
        <w:tc>
          <w:tcPr>
            <w:tcW w:w="1431" w:type="dxa"/>
            <w:vAlign w:val="center"/>
          </w:tcPr>
          <w:p w14:paraId="480F80B7"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73,9</w:t>
            </w:r>
          </w:p>
        </w:tc>
      </w:tr>
      <w:tr w:rsidR="00B957F0" w:rsidRPr="00A12F7C" w14:paraId="79E3CBB7" w14:textId="77777777" w:rsidTr="00564766">
        <w:trPr>
          <w:trHeight w:val="250"/>
        </w:trPr>
        <w:tc>
          <w:tcPr>
            <w:tcW w:w="3330" w:type="dxa"/>
          </w:tcPr>
          <w:p w14:paraId="7800D283" w14:textId="542DCF11" w:rsidR="00B957F0" w:rsidRPr="00A12F7C" w:rsidRDefault="00B957F0" w:rsidP="00B957F0">
            <w:pPr>
              <w:numPr>
                <w:ilvl w:val="0"/>
                <w:numId w:val="1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Other</w:t>
            </w:r>
          </w:p>
        </w:tc>
        <w:tc>
          <w:tcPr>
            <w:tcW w:w="1530" w:type="dxa"/>
            <w:vAlign w:val="center"/>
          </w:tcPr>
          <w:p w14:paraId="5298D8E9"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2,0</w:t>
            </w:r>
          </w:p>
        </w:tc>
        <w:tc>
          <w:tcPr>
            <w:tcW w:w="1708" w:type="dxa"/>
            <w:vAlign w:val="center"/>
          </w:tcPr>
          <w:p w14:paraId="4CC63D15"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5,3</w:t>
            </w:r>
          </w:p>
        </w:tc>
        <w:tc>
          <w:tcPr>
            <w:tcW w:w="1352" w:type="dxa"/>
            <w:vAlign w:val="center"/>
          </w:tcPr>
          <w:p w14:paraId="6C2231AF"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1,4</w:t>
            </w:r>
          </w:p>
        </w:tc>
        <w:tc>
          <w:tcPr>
            <w:tcW w:w="1431" w:type="dxa"/>
            <w:vAlign w:val="center"/>
          </w:tcPr>
          <w:p w14:paraId="76D8E55B"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1,5</w:t>
            </w:r>
          </w:p>
        </w:tc>
      </w:tr>
      <w:tr w:rsidR="00B957F0" w:rsidRPr="00A12F7C" w14:paraId="5A21BB74" w14:textId="77777777" w:rsidTr="00564766">
        <w:trPr>
          <w:trHeight w:val="242"/>
        </w:trPr>
        <w:tc>
          <w:tcPr>
            <w:tcW w:w="3330" w:type="dxa"/>
          </w:tcPr>
          <w:p w14:paraId="330B2ED5" w14:textId="177F32FE" w:rsidR="00B957F0" w:rsidRPr="00A12F7C" w:rsidRDefault="00B957F0" w:rsidP="00B957F0">
            <w:pPr>
              <w:numPr>
                <w:ilvl w:val="0"/>
                <w:numId w:val="19"/>
              </w:numPr>
              <w:pBdr>
                <w:top w:val="nil"/>
                <w:left w:val="nil"/>
                <w:bottom w:val="nil"/>
                <w:right w:val="nil"/>
                <w:between w:val="nil"/>
              </w:pBdr>
              <w:ind w:left="426" w:hanging="426"/>
              <w:rPr>
                <w:rFonts w:ascii="Times New Roman" w:eastAsia="Times New Roman" w:hAnsi="Times New Roman" w:cs="Times New Roman"/>
                <w:color w:val="000000"/>
              </w:rPr>
            </w:pPr>
            <w:r w:rsidRPr="00A12F7C">
              <w:rPr>
                <w:rFonts w:ascii="Times New Roman" w:eastAsia="Times New Roman" w:hAnsi="Times New Roman" w:cs="Times New Roman"/>
                <w:color w:val="000000"/>
                <w:lang w:val="en-US"/>
              </w:rPr>
              <w:t>Do not have an opinion</w:t>
            </w:r>
            <w:r w:rsidRPr="00A12F7C">
              <w:rPr>
                <w:rFonts w:ascii="Times New Roman" w:eastAsia="Times New Roman" w:hAnsi="Times New Roman" w:cs="Times New Roman"/>
                <w:color w:val="000000"/>
              </w:rPr>
              <w:t xml:space="preserve"> </w:t>
            </w:r>
          </w:p>
        </w:tc>
        <w:tc>
          <w:tcPr>
            <w:tcW w:w="1530" w:type="dxa"/>
            <w:vAlign w:val="center"/>
          </w:tcPr>
          <w:p w14:paraId="4F1064E4"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7,6</w:t>
            </w:r>
          </w:p>
        </w:tc>
        <w:tc>
          <w:tcPr>
            <w:tcW w:w="1708" w:type="dxa"/>
            <w:vAlign w:val="center"/>
          </w:tcPr>
          <w:p w14:paraId="42FB4B8E"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p>
        </w:tc>
        <w:tc>
          <w:tcPr>
            <w:tcW w:w="1352" w:type="dxa"/>
            <w:vAlign w:val="center"/>
          </w:tcPr>
          <w:p w14:paraId="3D8E606D"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6,3</w:t>
            </w:r>
          </w:p>
        </w:tc>
        <w:tc>
          <w:tcPr>
            <w:tcW w:w="1431" w:type="dxa"/>
            <w:vAlign w:val="center"/>
          </w:tcPr>
          <w:p w14:paraId="1A160746" w14:textId="77777777" w:rsidR="00B957F0" w:rsidRPr="00A12F7C" w:rsidRDefault="00B957F0" w:rsidP="00B957F0">
            <w:pPr>
              <w:pBdr>
                <w:top w:val="nil"/>
                <w:left w:val="nil"/>
                <w:bottom w:val="nil"/>
                <w:right w:val="nil"/>
                <w:between w:val="nil"/>
              </w:pBdr>
              <w:jc w:val="center"/>
              <w:rPr>
                <w:rFonts w:ascii="Times New Roman" w:hAnsi="Times New Roman" w:cs="Times New Roman"/>
                <w:color w:val="000000"/>
              </w:rPr>
            </w:pPr>
            <w:r w:rsidRPr="00A12F7C">
              <w:rPr>
                <w:rFonts w:ascii="Times New Roman" w:hAnsi="Times New Roman" w:cs="Times New Roman"/>
              </w:rPr>
              <w:t>1,9</w:t>
            </w:r>
          </w:p>
        </w:tc>
      </w:tr>
    </w:tbl>
    <w:p w14:paraId="5B2145BA" w14:textId="77777777" w:rsidR="00564766" w:rsidRPr="00A12F7C" w:rsidRDefault="00564766" w:rsidP="00564766">
      <w:pPr>
        <w:spacing w:after="0" w:line="240" w:lineRule="auto"/>
        <w:rPr>
          <w:rFonts w:ascii="Times New Roman" w:eastAsia="Times New Roman" w:hAnsi="Times New Roman" w:cs="Times New Roman"/>
          <w:b/>
        </w:rPr>
      </w:pPr>
    </w:p>
    <w:p w14:paraId="267CE2B0" w14:textId="77777777" w:rsidR="00564766" w:rsidRPr="00A12F7C" w:rsidRDefault="00564766" w:rsidP="00564766">
      <w:pPr>
        <w:spacing w:after="0" w:line="240" w:lineRule="auto"/>
        <w:jc w:val="both"/>
        <w:rPr>
          <w:rFonts w:ascii="Times New Roman" w:eastAsia="Times New Roman" w:hAnsi="Times New Roman" w:cs="Times New Roman"/>
          <w:bCs/>
        </w:rPr>
      </w:pPr>
    </w:p>
    <w:p w14:paraId="201145EB" w14:textId="77777777" w:rsidR="00564766" w:rsidRPr="00A12F7C" w:rsidRDefault="00564766" w:rsidP="00564766">
      <w:pPr>
        <w:spacing w:after="0" w:line="240" w:lineRule="auto"/>
        <w:jc w:val="both"/>
        <w:rPr>
          <w:rFonts w:ascii="Times New Roman" w:eastAsia="Times New Roman" w:hAnsi="Times New Roman" w:cs="Times New Roman"/>
          <w:bCs/>
          <w:i/>
          <w:iCs/>
        </w:rPr>
      </w:pPr>
    </w:p>
    <w:bookmarkEnd w:id="1"/>
    <w:p w14:paraId="48E06D6A" w14:textId="77777777" w:rsidR="00A42B21" w:rsidRPr="00A12F7C" w:rsidRDefault="00A42B21" w:rsidP="00187EB6">
      <w:pPr>
        <w:pStyle w:val="1"/>
        <w:jc w:val="center"/>
        <w:rPr>
          <w:rFonts w:cs="Times New Roman"/>
        </w:rPr>
      </w:pPr>
    </w:p>
    <w:sectPr w:rsidR="00A42B21" w:rsidRPr="00A12F7C" w:rsidSect="00FD3F8E">
      <w:footerReference w:type="even" r:id="rId22"/>
      <w:footerReference w:type="default" r:id="rId23"/>
      <w:type w:val="continuous"/>
      <w:pgSz w:w="11906" w:h="16838"/>
      <w:pgMar w:top="1134" w:right="850" w:bottom="1134" w:left="1701"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415C9" w16cex:dateUtc="2021-11-08T19:31:00Z"/>
  <w16cex:commentExtensible w16cex:durableId="2534CEBF" w16cex:dateUtc="2021-11-09T0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A5516AD" w16cid:durableId="253415C9"/>
  <w16cid:commentId w16cid:paraId="0C44528A" w16cid:durableId="2534CEB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B95DC" w14:textId="77777777" w:rsidR="002254E4" w:rsidRDefault="002254E4">
      <w:pPr>
        <w:spacing w:after="0" w:line="240" w:lineRule="auto"/>
      </w:pPr>
      <w:r>
        <w:separator/>
      </w:r>
    </w:p>
  </w:endnote>
  <w:endnote w:type="continuationSeparator" w:id="0">
    <w:p w14:paraId="255689B9" w14:textId="77777777" w:rsidR="002254E4" w:rsidRDefault="00225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660F9" w14:textId="77777777" w:rsidR="003C619E" w:rsidRDefault="003C619E">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14:paraId="015321E8" w14:textId="77777777" w:rsidR="003C619E" w:rsidRDefault="003C619E">
    <w:pPr>
      <w:pBdr>
        <w:top w:val="nil"/>
        <w:left w:val="nil"/>
        <w:bottom w:val="nil"/>
        <w:right w:val="nil"/>
        <w:between w:val="nil"/>
      </w:pBdr>
      <w:tabs>
        <w:tab w:val="center" w:pos="4677"/>
        <w:tab w:val="right" w:pos="9355"/>
      </w:tabs>
      <w:spacing w:after="0" w:line="240" w:lineRule="auto"/>
      <w:ind w:right="360"/>
      <w:rPr>
        <w:rFonts w:ascii="Times New Roman" w:eastAsia="Times New Roman" w:hAnsi="Times New Roman" w:cs="Times New Roman"/>
        <w:color w:val="000000"/>
        <w:sz w:val="20"/>
        <w:szCs w:val="20"/>
      </w:rPr>
    </w:pPr>
  </w:p>
  <w:p w14:paraId="6D48659E" w14:textId="77777777" w:rsidR="003C619E" w:rsidRDefault="003C619E"/>
  <w:p w14:paraId="0D6F6247" w14:textId="77777777" w:rsidR="003C619E" w:rsidRDefault="003C619E"/>
  <w:p w14:paraId="0519F0D3" w14:textId="77777777" w:rsidR="003C619E" w:rsidRDefault="003C61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476892"/>
      <w:docPartObj>
        <w:docPartGallery w:val="Page Numbers (Bottom of Page)"/>
        <w:docPartUnique/>
      </w:docPartObj>
    </w:sdtPr>
    <w:sdtEndPr>
      <w:rPr>
        <w:noProof/>
      </w:rPr>
    </w:sdtEndPr>
    <w:sdtContent>
      <w:p w14:paraId="442771B5" w14:textId="77777777" w:rsidR="003C619E" w:rsidRDefault="003C619E">
        <w:pPr>
          <w:pStyle w:val="a9"/>
          <w:jc w:val="right"/>
        </w:pPr>
        <w:r>
          <w:fldChar w:fldCharType="begin"/>
        </w:r>
        <w:r>
          <w:instrText xml:space="preserve"> PAGE   \* MERGEFORMAT </w:instrText>
        </w:r>
        <w:r>
          <w:fldChar w:fldCharType="separate"/>
        </w:r>
        <w:r w:rsidR="00A831E7">
          <w:rPr>
            <w:noProof/>
          </w:rPr>
          <w:t>5</w:t>
        </w:r>
        <w:r>
          <w:rPr>
            <w:noProof/>
          </w:rPr>
          <w:fldChar w:fldCharType="end"/>
        </w:r>
      </w:p>
    </w:sdtContent>
  </w:sdt>
  <w:p w14:paraId="3841F8BB" w14:textId="77777777" w:rsidR="003C619E" w:rsidRDefault="003C619E">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483" w14:textId="77777777" w:rsidR="003C619E" w:rsidRDefault="003C619E">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14:paraId="00000484" w14:textId="77777777" w:rsidR="003C619E" w:rsidRDefault="003C619E">
    <w:pPr>
      <w:pBdr>
        <w:top w:val="nil"/>
        <w:left w:val="nil"/>
        <w:bottom w:val="nil"/>
        <w:right w:val="nil"/>
        <w:between w:val="nil"/>
      </w:pBdr>
      <w:tabs>
        <w:tab w:val="center" w:pos="4677"/>
        <w:tab w:val="right" w:pos="9355"/>
      </w:tabs>
      <w:spacing w:after="0" w:line="240" w:lineRule="auto"/>
      <w:ind w:right="360"/>
      <w:rPr>
        <w:rFonts w:ascii="Times New Roman" w:eastAsia="Times New Roman" w:hAnsi="Times New Roman" w:cs="Times New Roman"/>
        <w:color w:val="000000"/>
        <w:sz w:val="20"/>
        <w:szCs w:val="20"/>
      </w:rPr>
    </w:pPr>
  </w:p>
  <w:p w14:paraId="00000485" w14:textId="77777777" w:rsidR="003C619E" w:rsidRDefault="003C619E"/>
  <w:p w14:paraId="00000486" w14:textId="77777777" w:rsidR="003C619E" w:rsidRDefault="003C619E"/>
  <w:p w14:paraId="00000487" w14:textId="77777777" w:rsidR="003C619E" w:rsidRDefault="003C619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0114511"/>
      <w:docPartObj>
        <w:docPartGallery w:val="Page Numbers (Bottom of Page)"/>
        <w:docPartUnique/>
      </w:docPartObj>
    </w:sdtPr>
    <w:sdtEndPr>
      <w:rPr>
        <w:noProof/>
      </w:rPr>
    </w:sdtEndPr>
    <w:sdtContent>
      <w:p w14:paraId="76858B62" w14:textId="6CAD3AFF" w:rsidR="003C619E" w:rsidRDefault="003C619E">
        <w:pPr>
          <w:pStyle w:val="a9"/>
          <w:jc w:val="right"/>
        </w:pPr>
        <w:r>
          <w:fldChar w:fldCharType="begin"/>
        </w:r>
        <w:r>
          <w:instrText xml:space="preserve"> PAGE   \* MERGEFORMAT </w:instrText>
        </w:r>
        <w:r>
          <w:fldChar w:fldCharType="separate"/>
        </w:r>
        <w:r w:rsidR="00A831E7">
          <w:rPr>
            <w:noProof/>
          </w:rPr>
          <w:t>9</w:t>
        </w:r>
        <w:r>
          <w:rPr>
            <w:noProof/>
          </w:rPr>
          <w:fldChar w:fldCharType="end"/>
        </w:r>
      </w:p>
    </w:sdtContent>
  </w:sdt>
  <w:p w14:paraId="00000482" w14:textId="5E441FD1" w:rsidR="003C619E" w:rsidRDefault="003C619E">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3C815" w14:textId="77777777" w:rsidR="002254E4" w:rsidRDefault="002254E4">
      <w:pPr>
        <w:spacing w:after="0" w:line="240" w:lineRule="auto"/>
      </w:pPr>
      <w:r>
        <w:separator/>
      </w:r>
    </w:p>
  </w:footnote>
  <w:footnote w:type="continuationSeparator" w:id="0">
    <w:p w14:paraId="1440087E" w14:textId="77777777" w:rsidR="002254E4" w:rsidRDefault="00225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D00DB"/>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CB3AD9"/>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6F6D61"/>
    <w:multiLevelType w:val="hybridMultilevel"/>
    <w:tmpl w:val="C784B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43876"/>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6026C4"/>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7C11E4"/>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15576C0"/>
    <w:multiLevelType w:val="hybridMultilevel"/>
    <w:tmpl w:val="2AAA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949EF"/>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FF6819"/>
    <w:multiLevelType w:val="hybridMultilevel"/>
    <w:tmpl w:val="B770D5DC"/>
    <w:lvl w:ilvl="0" w:tplc="63D6A80C">
      <w:start w:val="2"/>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0F5D1E"/>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CB4DFA"/>
    <w:multiLevelType w:val="multilevel"/>
    <w:tmpl w:val="28362456"/>
    <w:lvl w:ilvl="0">
      <w:start w:val="3"/>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4AEE6214"/>
    <w:multiLevelType w:val="hybridMultilevel"/>
    <w:tmpl w:val="DFA8E98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4F6F0B50"/>
    <w:multiLevelType w:val="multilevel"/>
    <w:tmpl w:val="5ED69B9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7580557"/>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5E190B"/>
    <w:multiLevelType w:val="multilevel"/>
    <w:tmpl w:val="A62EB3AC"/>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DE90041"/>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F744115"/>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48514BC"/>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8610F7E"/>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B310487"/>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C1A3A89"/>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F7A43CB"/>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F884BB2"/>
    <w:multiLevelType w:val="multilevel"/>
    <w:tmpl w:val="9A123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4"/>
  </w:num>
  <w:num w:numId="3">
    <w:abstractNumId w:val="5"/>
  </w:num>
  <w:num w:numId="4">
    <w:abstractNumId w:val="18"/>
  </w:num>
  <w:num w:numId="5">
    <w:abstractNumId w:val="0"/>
  </w:num>
  <w:num w:numId="6">
    <w:abstractNumId w:val="16"/>
  </w:num>
  <w:num w:numId="7">
    <w:abstractNumId w:val="17"/>
  </w:num>
  <w:num w:numId="8">
    <w:abstractNumId w:val="1"/>
  </w:num>
  <w:num w:numId="9">
    <w:abstractNumId w:val="20"/>
  </w:num>
  <w:num w:numId="10">
    <w:abstractNumId w:val="8"/>
  </w:num>
  <w:num w:numId="11">
    <w:abstractNumId w:val="10"/>
  </w:num>
  <w:num w:numId="12">
    <w:abstractNumId w:val="12"/>
  </w:num>
  <w:num w:numId="13">
    <w:abstractNumId w:val="15"/>
  </w:num>
  <w:num w:numId="14">
    <w:abstractNumId w:val="21"/>
  </w:num>
  <w:num w:numId="15">
    <w:abstractNumId w:val="3"/>
  </w:num>
  <w:num w:numId="16">
    <w:abstractNumId w:val="7"/>
  </w:num>
  <w:num w:numId="17">
    <w:abstractNumId w:val="22"/>
  </w:num>
  <w:num w:numId="18">
    <w:abstractNumId w:val="13"/>
  </w:num>
  <w:num w:numId="19">
    <w:abstractNumId w:val="4"/>
  </w:num>
  <w:num w:numId="20">
    <w:abstractNumId w:val="9"/>
  </w:num>
  <w:num w:numId="21">
    <w:abstractNumId w:val="6"/>
  </w:num>
  <w:num w:numId="22">
    <w:abstractNumId w:val="2"/>
  </w:num>
  <w:num w:numId="2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44B"/>
    <w:rsid w:val="00004CD2"/>
    <w:rsid w:val="00016AE9"/>
    <w:rsid w:val="000226E6"/>
    <w:rsid w:val="00024522"/>
    <w:rsid w:val="00041122"/>
    <w:rsid w:val="0005029D"/>
    <w:rsid w:val="000549E1"/>
    <w:rsid w:val="000731DB"/>
    <w:rsid w:val="000A012D"/>
    <w:rsid w:val="000A5B2E"/>
    <w:rsid w:val="000A6804"/>
    <w:rsid w:val="000B2B4A"/>
    <w:rsid w:val="000C2183"/>
    <w:rsid w:val="000C409F"/>
    <w:rsid w:val="000C5A83"/>
    <w:rsid w:val="000C7A42"/>
    <w:rsid w:val="000C7B6C"/>
    <w:rsid w:val="000F1A90"/>
    <w:rsid w:val="0010383D"/>
    <w:rsid w:val="001052B3"/>
    <w:rsid w:val="0011011D"/>
    <w:rsid w:val="0011140C"/>
    <w:rsid w:val="00115C41"/>
    <w:rsid w:val="00143181"/>
    <w:rsid w:val="001611C9"/>
    <w:rsid w:val="001628FD"/>
    <w:rsid w:val="00163422"/>
    <w:rsid w:val="0017216A"/>
    <w:rsid w:val="00174950"/>
    <w:rsid w:val="0018563F"/>
    <w:rsid w:val="001876BB"/>
    <w:rsid w:val="00187EB6"/>
    <w:rsid w:val="00191EAD"/>
    <w:rsid w:val="00195E3B"/>
    <w:rsid w:val="001A09A3"/>
    <w:rsid w:val="001A701C"/>
    <w:rsid w:val="001B4CD9"/>
    <w:rsid w:val="001B5FCD"/>
    <w:rsid w:val="001C218A"/>
    <w:rsid w:val="001C54FA"/>
    <w:rsid w:val="001D6233"/>
    <w:rsid w:val="001E6BE4"/>
    <w:rsid w:val="0020104E"/>
    <w:rsid w:val="00202D11"/>
    <w:rsid w:val="002055B8"/>
    <w:rsid w:val="002254E4"/>
    <w:rsid w:val="002318B9"/>
    <w:rsid w:val="00231B8B"/>
    <w:rsid w:val="00241039"/>
    <w:rsid w:val="00242A92"/>
    <w:rsid w:val="00273FE4"/>
    <w:rsid w:val="00282FCF"/>
    <w:rsid w:val="00290956"/>
    <w:rsid w:val="002A3F69"/>
    <w:rsid w:val="002A5EA4"/>
    <w:rsid w:val="002B2C03"/>
    <w:rsid w:val="002B38FF"/>
    <w:rsid w:val="002C1CA7"/>
    <w:rsid w:val="002C4D8C"/>
    <w:rsid w:val="002F2EEB"/>
    <w:rsid w:val="002F6486"/>
    <w:rsid w:val="00301838"/>
    <w:rsid w:val="003064E4"/>
    <w:rsid w:val="003078D2"/>
    <w:rsid w:val="00317701"/>
    <w:rsid w:val="00322936"/>
    <w:rsid w:val="00330716"/>
    <w:rsid w:val="00332A5E"/>
    <w:rsid w:val="00334F66"/>
    <w:rsid w:val="003405F9"/>
    <w:rsid w:val="00346398"/>
    <w:rsid w:val="0034651A"/>
    <w:rsid w:val="00353312"/>
    <w:rsid w:val="00361445"/>
    <w:rsid w:val="00363CEA"/>
    <w:rsid w:val="003806AD"/>
    <w:rsid w:val="00385AD8"/>
    <w:rsid w:val="00392EC4"/>
    <w:rsid w:val="003A4DF0"/>
    <w:rsid w:val="003B122B"/>
    <w:rsid w:val="003C0BF9"/>
    <w:rsid w:val="003C619E"/>
    <w:rsid w:val="003F0725"/>
    <w:rsid w:val="003F5EBE"/>
    <w:rsid w:val="003F72BA"/>
    <w:rsid w:val="004056E1"/>
    <w:rsid w:val="00405BB3"/>
    <w:rsid w:val="00415667"/>
    <w:rsid w:val="00417AB6"/>
    <w:rsid w:val="004258C3"/>
    <w:rsid w:val="00427C59"/>
    <w:rsid w:val="0043053B"/>
    <w:rsid w:val="004307B3"/>
    <w:rsid w:val="00433C1A"/>
    <w:rsid w:val="00441B06"/>
    <w:rsid w:val="00450D07"/>
    <w:rsid w:val="004611A4"/>
    <w:rsid w:val="00461DB9"/>
    <w:rsid w:val="00480716"/>
    <w:rsid w:val="0048105E"/>
    <w:rsid w:val="00482290"/>
    <w:rsid w:val="00482806"/>
    <w:rsid w:val="00484E0D"/>
    <w:rsid w:val="00485C24"/>
    <w:rsid w:val="00494F73"/>
    <w:rsid w:val="004978D8"/>
    <w:rsid w:val="004A1812"/>
    <w:rsid w:val="004B6DBE"/>
    <w:rsid w:val="004C346C"/>
    <w:rsid w:val="004C4982"/>
    <w:rsid w:val="004D0955"/>
    <w:rsid w:val="004D2C93"/>
    <w:rsid w:val="004D59DB"/>
    <w:rsid w:val="004E2868"/>
    <w:rsid w:val="004E484A"/>
    <w:rsid w:val="004F530E"/>
    <w:rsid w:val="004F5B04"/>
    <w:rsid w:val="004F7B5C"/>
    <w:rsid w:val="00500CE2"/>
    <w:rsid w:val="00516DCF"/>
    <w:rsid w:val="00522B40"/>
    <w:rsid w:val="0053472E"/>
    <w:rsid w:val="00544568"/>
    <w:rsid w:val="005519A3"/>
    <w:rsid w:val="00553799"/>
    <w:rsid w:val="00557A4B"/>
    <w:rsid w:val="00564766"/>
    <w:rsid w:val="00585ACA"/>
    <w:rsid w:val="0059317B"/>
    <w:rsid w:val="005967D1"/>
    <w:rsid w:val="005B3F9F"/>
    <w:rsid w:val="005B7F81"/>
    <w:rsid w:val="005C31B4"/>
    <w:rsid w:val="005C5968"/>
    <w:rsid w:val="005D1202"/>
    <w:rsid w:val="005D5316"/>
    <w:rsid w:val="005E00C8"/>
    <w:rsid w:val="005E0A44"/>
    <w:rsid w:val="005F6628"/>
    <w:rsid w:val="00602E55"/>
    <w:rsid w:val="00604DB5"/>
    <w:rsid w:val="006174AA"/>
    <w:rsid w:val="00617716"/>
    <w:rsid w:val="00620646"/>
    <w:rsid w:val="00635B1A"/>
    <w:rsid w:val="0064054B"/>
    <w:rsid w:val="0064357A"/>
    <w:rsid w:val="00646A35"/>
    <w:rsid w:val="00670B63"/>
    <w:rsid w:val="00673F47"/>
    <w:rsid w:val="00675FF8"/>
    <w:rsid w:val="00684F31"/>
    <w:rsid w:val="00685952"/>
    <w:rsid w:val="00685C24"/>
    <w:rsid w:val="006909BE"/>
    <w:rsid w:val="00691677"/>
    <w:rsid w:val="00694C7A"/>
    <w:rsid w:val="006B0243"/>
    <w:rsid w:val="006B671B"/>
    <w:rsid w:val="006C3B66"/>
    <w:rsid w:val="006E3AF4"/>
    <w:rsid w:val="006F53D6"/>
    <w:rsid w:val="00700C1F"/>
    <w:rsid w:val="00702A99"/>
    <w:rsid w:val="007067F8"/>
    <w:rsid w:val="00706D6F"/>
    <w:rsid w:val="00710F79"/>
    <w:rsid w:val="00725E28"/>
    <w:rsid w:val="007358FB"/>
    <w:rsid w:val="007369A5"/>
    <w:rsid w:val="00740140"/>
    <w:rsid w:val="00756539"/>
    <w:rsid w:val="00761ACE"/>
    <w:rsid w:val="00766F63"/>
    <w:rsid w:val="00780AE9"/>
    <w:rsid w:val="007872D4"/>
    <w:rsid w:val="007A028B"/>
    <w:rsid w:val="007A0B75"/>
    <w:rsid w:val="007A5AA8"/>
    <w:rsid w:val="007A6628"/>
    <w:rsid w:val="007B19DC"/>
    <w:rsid w:val="007C4ADE"/>
    <w:rsid w:val="007D1B57"/>
    <w:rsid w:val="007E1433"/>
    <w:rsid w:val="007E201A"/>
    <w:rsid w:val="007F3E81"/>
    <w:rsid w:val="00826E3E"/>
    <w:rsid w:val="00827A47"/>
    <w:rsid w:val="00843BD3"/>
    <w:rsid w:val="00845346"/>
    <w:rsid w:val="00861566"/>
    <w:rsid w:val="0087184B"/>
    <w:rsid w:val="00877B44"/>
    <w:rsid w:val="008814D0"/>
    <w:rsid w:val="00881814"/>
    <w:rsid w:val="00885AA1"/>
    <w:rsid w:val="0089248F"/>
    <w:rsid w:val="008977C5"/>
    <w:rsid w:val="008B71D0"/>
    <w:rsid w:val="008C7615"/>
    <w:rsid w:val="008D20D6"/>
    <w:rsid w:val="008D3AA7"/>
    <w:rsid w:val="008F118E"/>
    <w:rsid w:val="008F5CC9"/>
    <w:rsid w:val="009038C8"/>
    <w:rsid w:val="009120C2"/>
    <w:rsid w:val="00923810"/>
    <w:rsid w:val="0092660D"/>
    <w:rsid w:val="009275F8"/>
    <w:rsid w:val="00937C24"/>
    <w:rsid w:val="00942310"/>
    <w:rsid w:val="00951DBF"/>
    <w:rsid w:val="00955946"/>
    <w:rsid w:val="00960F82"/>
    <w:rsid w:val="009623D6"/>
    <w:rsid w:val="0098753A"/>
    <w:rsid w:val="00996663"/>
    <w:rsid w:val="009B1826"/>
    <w:rsid w:val="009C64DE"/>
    <w:rsid w:val="009D01E1"/>
    <w:rsid w:val="009D1452"/>
    <w:rsid w:val="009D7BEE"/>
    <w:rsid w:val="009E120C"/>
    <w:rsid w:val="009E1682"/>
    <w:rsid w:val="009E18B8"/>
    <w:rsid w:val="009E2177"/>
    <w:rsid w:val="009E3E4B"/>
    <w:rsid w:val="009E5DBF"/>
    <w:rsid w:val="00A01AFA"/>
    <w:rsid w:val="00A074F7"/>
    <w:rsid w:val="00A12F7C"/>
    <w:rsid w:val="00A13298"/>
    <w:rsid w:val="00A27B5E"/>
    <w:rsid w:val="00A27EC6"/>
    <w:rsid w:val="00A322F7"/>
    <w:rsid w:val="00A37FD7"/>
    <w:rsid w:val="00A40A3F"/>
    <w:rsid w:val="00A42B21"/>
    <w:rsid w:val="00A43571"/>
    <w:rsid w:val="00A46E8C"/>
    <w:rsid w:val="00A55010"/>
    <w:rsid w:val="00A55D25"/>
    <w:rsid w:val="00A66567"/>
    <w:rsid w:val="00A72364"/>
    <w:rsid w:val="00A831E7"/>
    <w:rsid w:val="00A87800"/>
    <w:rsid w:val="00A9037C"/>
    <w:rsid w:val="00A927C8"/>
    <w:rsid w:val="00AA1AEB"/>
    <w:rsid w:val="00AA547B"/>
    <w:rsid w:val="00AB3695"/>
    <w:rsid w:val="00AB5F08"/>
    <w:rsid w:val="00AC1F3F"/>
    <w:rsid w:val="00AC44DF"/>
    <w:rsid w:val="00AC64E2"/>
    <w:rsid w:val="00AC661A"/>
    <w:rsid w:val="00AD5B87"/>
    <w:rsid w:val="00AE4716"/>
    <w:rsid w:val="00AE4F1E"/>
    <w:rsid w:val="00AE6C0D"/>
    <w:rsid w:val="00AF23D6"/>
    <w:rsid w:val="00B0544B"/>
    <w:rsid w:val="00B05951"/>
    <w:rsid w:val="00B13FA2"/>
    <w:rsid w:val="00B30549"/>
    <w:rsid w:val="00B324DF"/>
    <w:rsid w:val="00B40F75"/>
    <w:rsid w:val="00B44140"/>
    <w:rsid w:val="00B44F41"/>
    <w:rsid w:val="00B57592"/>
    <w:rsid w:val="00B61434"/>
    <w:rsid w:val="00B63B34"/>
    <w:rsid w:val="00B722B9"/>
    <w:rsid w:val="00B872E8"/>
    <w:rsid w:val="00B90377"/>
    <w:rsid w:val="00B921E5"/>
    <w:rsid w:val="00B957F0"/>
    <w:rsid w:val="00B95F37"/>
    <w:rsid w:val="00BA1E58"/>
    <w:rsid w:val="00BA424C"/>
    <w:rsid w:val="00BA659F"/>
    <w:rsid w:val="00BA672C"/>
    <w:rsid w:val="00BB6412"/>
    <w:rsid w:val="00BC0C82"/>
    <w:rsid w:val="00BC514D"/>
    <w:rsid w:val="00BC556A"/>
    <w:rsid w:val="00BD7868"/>
    <w:rsid w:val="00BE21B1"/>
    <w:rsid w:val="00C02EFC"/>
    <w:rsid w:val="00C0631F"/>
    <w:rsid w:val="00C14CE7"/>
    <w:rsid w:val="00C23D4E"/>
    <w:rsid w:val="00C26D9A"/>
    <w:rsid w:val="00C3194B"/>
    <w:rsid w:val="00C328EA"/>
    <w:rsid w:val="00C372FD"/>
    <w:rsid w:val="00C46695"/>
    <w:rsid w:val="00C50F9C"/>
    <w:rsid w:val="00C54FA5"/>
    <w:rsid w:val="00C5542C"/>
    <w:rsid w:val="00C845E0"/>
    <w:rsid w:val="00C924E4"/>
    <w:rsid w:val="00C92D6C"/>
    <w:rsid w:val="00CA12E5"/>
    <w:rsid w:val="00CB7804"/>
    <w:rsid w:val="00CC0B76"/>
    <w:rsid w:val="00CD1B90"/>
    <w:rsid w:val="00CD28BD"/>
    <w:rsid w:val="00CF0942"/>
    <w:rsid w:val="00CF6B42"/>
    <w:rsid w:val="00D04A5F"/>
    <w:rsid w:val="00D05E11"/>
    <w:rsid w:val="00D101FF"/>
    <w:rsid w:val="00D124D3"/>
    <w:rsid w:val="00D13045"/>
    <w:rsid w:val="00D15548"/>
    <w:rsid w:val="00D22621"/>
    <w:rsid w:val="00D274D9"/>
    <w:rsid w:val="00D325F9"/>
    <w:rsid w:val="00D35218"/>
    <w:rsid w:val="00D427E0"/>
    <w:rsid w:val="00D51665"/>
    <w:rsid w:val="00D54568"/>
    <w:rsid w:val="00D56847"/>
    <w:rsid w:val="00D70478"/>
    <w:rsid w:val="00D727CE"/>
    <w:rsid w:val="00D82B8E"/>
    <w:rsid w:val="00D82D61"/>
    <w:rsid w:val="00D84EB1"/>
    <w:rsid w:val="00D91FB0"/>
    <w:rsid w:val="00DB2D5F"/>
    <w:rsid w:val="00DC4C5B"/>
    <w:rsid w:val="00DC550B"/>
    <w:rsid w:val="00DD2A7C"/>
    <w:rsid w:val="00DD37F3"/>
    <w:rsid w:val="00DE0420"/>
    <w:rsid w:val="00DE6936"/>
    <w:rsid w:val="00DE6CD2"/>
    <w:rsid w:val="00DF32B9"/>
    <w:rsid w:val="00E0053D"/>
    <w:rsid w:val="00E05531"/>
    <w:rsid w:val="00E06CBF"/>
    <w:rsid w:val="00E1442E"/>
    <w:rsid w:val="00E1541F"/>
    <w:rsid w:val="00E176CF"/>
    <w:rsid w:val="00E24AF5"/>
    <w:rsid w:val="00E32D98"/>
    <w:rsid w:val="00E37221"/>
    <w:rsid w:val="00E47150"/>
    <w:rsid w:val="00E4724C"/>
    <w:rsid w:val="00E54BBB"/>
    <w:rsid w:val="00E601F6"/>
    <w:rsid w:val="00E60893"/>
    <w:rsid w:val="00E6090B"/>
    <w:rsid w:val="00E66069"/>
    <w:rsid w:val="00E71D5C"/>
    <w:rsid w:val="00E815A8"/>
    <w:rsid w:val="00E81625"/>
    <w:rsid w:val="00E9533D"/>
    <w:rsid w:val="00E9727E"/>
    <w:rsid w:val="00EA54D6"/>
    <w:rsid w:val="00EB0808"/>
    <w:rsid w:val="00EC7910"/>
    <w:rsid w:val="00EE517B"/>
    <w:rsid w:val="00EE6632"/>
    <w:rsid w:val="00EE7B68"/>
    <w:rsid w:val="00EF09B1"/>
    <w:rsid w:val="00F00665"/>
    <w:rsid w:val="00F02DA3"/>
    <w:rsid w:val="00F11D5B"/>
    <w:rsid w:val="00F24CFD"/>
    <w:rsid w:val="00F37935"/>
    <w:rsid w:val="00F4144E"/>
    <w:rsid w:val="00F4379D"/>
    <w:rsid w:val="00F44556"/>
    <w:rsid w:val="00F45E4E"/>
    <w:rsid w:val="00F4710D"/>
    <w:rsid w:val="00F54EA7"/>
    <w:rsid w:val="00F71951"/>
    <w:rsid w:val="00F80A8F"/>
    <w:rsid w:val="00F82D01"/>
    <w:rsid w:val="00F9374B"/>
    <w:rsid w:val="00FB4CA6"/>
    <w:rsid w:val="00FC1F79"/>
    <w:rsid w:val="00FD3F8E"/>
    <w:rsid w:val="00FE03F0"/>
    <w:rsid w:val="00FE7611"/>
    <w:rsid w:val="00FF56F9"/>
    <w:rsid w:val="00FF60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9D8C4"/>
  <w15:docId w15:val="{D61DB5CE-90B6-4189-8847-083757FB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rsid w:val="00187EB6"/>
    <w:pPr>
      <w:keepNext/>
      <w:keepLines/>
      <w:spacing w:before="480" w:after="120"/>
      <w:outlineLvl w:val="0"/>
    </w:pPr>
    <w:rPr>
      <w:rFonts w:ascii="Times New Roman" w:hAnsi="Times New Roman"/>
      <w:b/>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link w:val="a5"/>
    <w:uiPriority w:val="34"/>
    <w:qFormat/>
    <w:rsid w:val="004E534E"/>
    <w:pPr>
      <w:ind w:left="720"/>
      <w:contextualSpacing/>
    </w:pPr>
  </w:style>
  <w:style w:type="character" w:styleId="a6">
    <w:name w:val="Hyperlink"/>
    <w:basedOn w:val="a0"/>
    <w:uiPriority w:val="99"/>
    <w:unhideWhenUsed/>
    <w:rsid w:val="004D710A"/>
    <w:rPr>
      <w:color w:val="0563C1" w:themeColor="hyperlink"/>
      <w:u w:val="single"/>
    </w:rPr>
  </w:style>
  <w:style w:type="table" w:styleId="a7">
    <w:name w:val="Table Grid"/>
    <w:basedOn w:val="a1"/>
    <w:uiPriority w:val="39"/>
    <w:rsid w:val="002C12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semiHidden/>
    <w:unhideWhenUsed/>
    <w:rsid w:val="002C1219"/>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er"/>
    <w:basedOn w:val="a"/>
    <w:link w:val="aa"/>
    <w:uiPriority w:val="99"/>
    <w:rsid w:val="00AC3C99"/>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a">
    <w:name w:val="Нижній колонтитул Знак"/>
    <w:basedOn w:val="a0"/>
    <w:link w:val="a9"/>
    <w:uiPriority w:val="99"/>
    <w:rsid w:val="00AC3C99"/>
    <w:rPr>
      <w:rFonts w:ascii="Times New Roman" w:eastAsia="Times New Roman" w:hAnsi="Times New Roman" w:cs="Times New Roman"/>
      <w:sz w:val="20"/>
      <w:szCs w:val="20"/>
      <w:lang w:val="ru-RU" w:eastAsia="ru-RU"/>
    </w:rPr>
  </w:style>
  <w:style w:type="character" w:styleId="ab">
    <w:name w:val="page number"/>
    <w:rsid w:val="00AC3C99"/>
  </w:style>
  <w:style w:type="paragraph" w:styleId="ac">
    <w:name w:val="Balloon Text"/>
    <w:basedOn w:val="a"/>
    <w:link w:val="ad"/>
    <w:uiPriority w:val="99"/>
    <w:semiHidden/>
    <w:unhideWhenUsed/>
    <w:rsid w:val="005506CA"/>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5506CA"/>
    <w:rPr>
      <w:rFonts w:ascii="Segoe UI" w:hAnsi="Segoe UI" w:cs="Segoe UI"/>
      <w:sz w:val="18"/>
      <w:szCs w:val="18"/>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ітки Знак"/>
    <w:basedOn w:val="a0"/>
    <w:link w:val="afd"/>
    <w:uiPriority w:val="99"/>
    <w:semiHidden/>
    <w:rPr>
      <w:sz w:val="20"/>
      <w:szCs w:val="20"/>
    </w:rPr>
  </w:style>
  <w:style w:type="character" w:styleId="aff">
    <w:name w:val="annotation reference"/>
    <w:basedOn w:val="a0"/>
    <w:uiPriority w:val="99"/>
    <w:semiHidden/>
    <w:unhideWhenUsed/>
    <w:rPr>
      <w:sz w:val="16"/>
      <w:szCs w:val="16"/>
    </w:rPr>
  </w:style>
  <w:style w:type="character" w:customStyle="1" w:styleId="a5">
    <w:name w:val="Абзац списку Знак"/>
    <w:link w:val="a4"/>
    <w:uiPriority w:val="34"/>
    <w:locked/>
    <w:rsid w:val="000731DB"/>
  </w:style>
  <w:style w:type="character" w:customStyle="1" w:styleId="null">
    <w:name w:val="null"/>
    <w:rsid w:val="005B3F9F"/>
  </w:style>
  <w:style w:type="paragraph" w:styleId="HTML">
    <w:name w:val="HTML Preformatted"/>
    <w:basedOn w:val="a"/>
    <w:link w:val="HTML0"/>
    <w:uiPriority w:val="99"/>
    <w:rsid w:val="00C14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8"/>
      <w:szCs w:val="28"/>
    </w:rPr>
  </w:style>
  <w:style w:type="character" w:customStyle="1" w:styleId="HTML0">
    <w:name w:val="Стандартний HTML Знак"/>
    <w:basedOn w:val="a0"/>
    <w:link w:val="HTML"/>
    <w:uiPriority w:val="99"/>
    <w:rsid w:val="00C14CE7"/>
    <w:rPr>
      <w:rFonts w:ascii="Courier New" w:eastAsia="Times New Roman" w:hAnsi="Courier New" w:cs="Courier New"/>
      <w:color w:val="000000"/>
      <w:sz w:val="28"/>
      <w:szCs w:val="28"/>
    </w:rPr>
  </w:style>
  <w:style w:type="paragraph" w:styleId="aff0">
    <w:name w:val="Revision"/>
    <w:hidden/>
    <w:uiPriority w:val="99"/>
    <w:semiHidden/>
    <w:rsid w:val="00766F63"/>
    <w:pPr>
      <w:spacing w:after="0" w:line="240" w:lineRule="auto"/>
    </w:pPr>
  </w:style>
  <w:style w:type="paragraph" w:styleId="aff1">
    <w:name w:val="header"/>
    <w:basedOn w:val="a"/>
    <w:link w:val="aff2"/>
    <w:uiPriority w:val="99"/>
    <w:unhideWhenUsed/>
    <w:rsid w:val="00FB4CA6"/>
    <w:pPr>
      <w:tabs>
        <w:tab w:val="center" w:pos="4819"/>
        <w:tab w:val="right" w:pos="9639"/>
      </w:tabs>
      <w:spacing w:after="0" w:line="240" w:lineRule="auto"/>
    </w:pPr>
  </w:style>
  <w:style w:type="character" w:customStyle="1" w:styleId="aff2">
    <w:name w:val="Верхній колонтитул Знак"/>
    <w:basedOn w:val="a0"/>
    <w:link w:val="aff1"/>
    <w:uiPriority w:val="99"/>
    <w:rsid w:val="00FB4CA6"/>
  </w:style>
  <w:style w:type="paragraph" w:styleId="aff3">
    <w:name w:val="annotation subject"/>
    <w:basedOn w:val="afd"/>
    <w:next w:val="afd"/>
    <w:link w:val="aff4"/>
    <w:uiPriority w:val="99"/>
    <w:semiHidden/>
    <w:unhideWhenUsed/>
    <w:rsid w:val="004978D8"/>
    <w:rPr>
      <w:b/>
      <w:bCs/>
    </w:rPr>
  </w:style>
  <w:style w:type="character" w:customStyle="1" w:styleId="aff4">
    <w:name w:val="Тема примітки Знак"/>
    <w:basedOn w:val="afe"/>
    <w:link w:val="aff3"/>
    <w:uiPriority w:val="99"/>
    <w:semiHidden/>
    <w:rsid w:val="004978D8"/>
    <w:rPr>
      <w:b/>
      <w:bCs/>
      <w:sz w:val="20"/>
      <w:szCs w:val="20"/>
    </w:rPr>
  </w:style>
  <w:style w:type="character" w:customStyle="1" w:styleId="normaltextrun">
    <w:name w:val="normaltextrun"/>
    <w:basedOn w:val="a0"/>
    <w:rsid w:val="00D04A5F"/>
  </w:style>
  <w:style w:type="paragraph" w:styleId="aff5">
    <w:name w:val="TOC Heading"/>
    <w:basedOn w:val="1"/>
    <w:next w:val="a"/>
    <w:uiPriority w:val="39"/>
    <w:unhideWhenUsed/>
    <w:qFormat/>
    <w:rsid w:val="00E37221"/>
    <w:p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10">
    <w:name w:val="toc 1"/>
    <w:basedOn w:val="a"/>
    <w:next w:val="a"/>
    <w:autoRedefine/>
    <w:uiPriority w:val="39"/>
    <w:unhideWhenUsed/>
    <w:rsid w:val="002F6486"/>
    <w:pPr>
      <w:spacing w:after="100"/>
    </w:pPr>
  </w:style>
  <w:style w:type="character" w:styleId="aff6">
    <w:name w:val="FollowedHyperlink"/>
    <w:basedOn w:val="a0"/>
    <w:uiPriority w:val="99"/>
    <w:semiHidden/>
    <w:unhideWhenUsed/>
    <w:rsid w:val="00427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ICIESufuYItoM+IlfV1TtvuguQ==">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05AC44-6ED6-4104-9459-547E5457B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8492</Words>
  <Characters>4842</Characters>
  <Application>Microsoft Office Word</Application>
  <DocSecurity>0</DocSecurity>
  <Lines>40</Lines>
  <Paragraphs>26</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dif</dc:creator>
  <cp:lastModifiedBy>Iryna</cp:lastModifiedBy>
  <cp:revision>2</cp:revision>
  <cp:lastPrinted>2021-07-27T13:33:00Z</cp:lastPrinted>
  <dcterms:created xsi:type="dcterms:W3CDTF">2021-11-10T10:00:00Z</dcterms:created>
  <dcterms:modified xsi:type="dcterms:W3CDTF">2021-11-10T10:00:00Z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0x010100F966A65BE1D86940B5D64B479B01800F</vt:lpwstr>
  </property>
</Properties>
</file>